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20" w:lineRule="exact"/>
        <w:ind w:right="0"/>
        <w:jc w:val="left"/>
        <w:textAlignment w:val="auto"/>
        <w:outlineLvl w:val="9"/>
        <w:rPr>
          <w:rFonts w:hint="eastAsia" w:ascii="黑体" w:hAnsi="黑体" w:eastAsia="黑体" w:cs="黑体"/>
          <w:i w:val="0"/>
          <w:iCs w:val="0"/>
          <w:caps w:val="0"/>
          <w:color w:val="auto"/>
          <w:spacing w:val="0"/>
          <w:sz w:val="32"/>
          <w:szCs w:val="32"/>
          <w:shd w:val="clear" w:color="080000" w:fill="FFFFFF"/>
          <w:lang w:val="en-US" w:eastAsia="zh-CN"/>
        </w:rPr>
      </w:pPr>
      <w:r>
        <w:rPr>
          <w:rFonts w:hint="eastAsia" w:ascii="黑体" w:hAnsi="黑体" w:eastAsia="黑体" w:cs="黑体"/>
          <w:i w:val="0"/>
          <w:iCs w:val="0"/>
          <w:caps w:val="0"/>
          <w:color w:val="auto"/>
          <w:spacing w:val="0"/>
          <w:sz w:val="32"/>
          <w:szCs w:val="32"/>
          <w:shd w:val="clear" w:color="080000" w:fill="FFFFFF"/>
          <w:lang w:val="en-US" w:eastAsia="zh-CN"/>
        </w:rPr>
        <w:t>附件1</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20" w:lineRule="exact"/>
        <w:ind w:right="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关于开展2023年度黑龙江省科学技术奖</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提名工作的通知</w:t>
      </w:r>
      <w:bookmarkEnd w:id="0"/>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各有关单位、相关专家：</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both"/>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根据《黑龙江省科学技术奖励办法》（黑龙江省人民政府令第6号）要求，现将2023年度黑龙江省科学技术奖提名工作相关事项通知如下。</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黑体" w:hAnsi="黑体" w:eastAsia="黑体" w:cs="黑体"/>
          <w:i w:val="0"/>
          <w:iCs w:val="0"/>
          <w:caps w:val="0"/>
          <w:color w:val="auto"/>
          <w:spacing w:val="0"/>
          <w:sz w:val="32"/>
          <w:szCs w:val="32"/>
          <w:shd w:val="clear" w:color="080000" w:fill="FFFFFF"/>
          <w:lang w:val="en-US" w:eastAsia="zh-CN"/>
        </w:rPr>
      </w:pPr>
      <w:r>
        <w:rPr>
          <w:rFonts w:hint="eastAsia" w:ascii="黑体" w:hAnsi="黑体" w:eastAsia="黑体" w:cs="黑体"/>
          <w:i w:val="0"/>
          <w:iCs w:val="0"/>
          <w:caps w:val="0"/>
          <w:color w:val="auto"/>
          <w:spacing w:val="0"/>
          <w:sz w:val="32"/>
          <w:szCs w:val="32"/>
          <w:shd w:val="clear" w:color="080000" w:fill="FFFFFF"/>
          <w:lang w:val="en-US" w:eastAsia="zh-CN"/>
        </w:rPr>
        <w:t>一、奖励类别</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黑龙江省科学技术奖（以下简称省科学技术奖）包括最高科学技术奖、科学技术成果转化奖、自然科学奖、技术发明奖、科学技术进步奖、国际科学技术合作奖。</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黑体" w:hAnsi="黑体" w:eastAsia="黑体" w:cs="黑体"/>
          <w:i w:val="0"/>
          <w:iCs w:val="0"/>
          <w:caps w:val="0"/>
          <w:color w:val="auto"/>
          <w:spacing w:val="0"/>
          <w:sz w:val="32"/>
          <w:szCs w:val="32"/>
          <w:shd w:val="clear" w:color="080000" w:fill="FFFFFF"/>
          <w:lang w:val="en-US" w:eastAsia="zh-CN"/>
        </w:rPr>
      </w:pPr>
      <w:r>
        <w:rPr>
          <w:rFonts w:hint="default" w:ascii="黑体" w:hAnsi="黑体" w:eastAsia="黑体" w:cs="黑体"/>
          <w:i w:val="0"/>
          <w:iCs w:val="0"/>
          <w:caps w:val="0"/>
          <w:color w:val="auto"/>
          <w:spacing w:val="0"/>
          <w:sz w:val="32"/>
          <w:szCs w:val="32"/>
          <w:shd w:val="clear" w:color="080000" w:fill="FFFFFF"/>
          <w:lang w:val="en-US" w:eastAsia="zh-CN"/>
        </w:rPr>
        <w:t>二、提名要求</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省科学技术奖实行提名制度，不受理自荐，提名者包括提名专家和提名单位。提名者应当充分了解被提名者的真实情况，明确提名的奖种、等级。提名者对提名材料的真实性和准确性负责，确保支撑提名的数据、指标、学术成果、完成人贡献以及其他证明材料完整属实，并客观反映学术价值、应用情况和经济社会效益等。</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（一）专家提名</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eastAsia" w:ascii="仿宋" w:hAnsi="仿宋" w:eastAsia="仿宋" w:cs="仿宋"/>
          <w:i w:val="0"/>
          <w:iCs w:val="0"/>
          <w:caps w:val="0"/>
          <w:color w:val="auto"/>
          <w:spacing w:val="0"/>
          <w:sz w:val="32"/>
          <w:szCs w:val="32"/>
          <w:shd w:val="clear" w:color="080000" w:fill="FFFFFF"/>
          <w:lang w:val="en-US" w:eastAsia="zh-CN"/>
        </w:rPr>
        <w:t>1.</w:t>
      </w:r>
      <w:r>
        <w:rPr>
          <w:rFonts w:hint="default" w:ascii="仿宋" w:hAnsi="仿宋" w:eastAsia="仿宋" w:cs="仿宋"/>
          <w:i w:val="0"/>
          <w:iCs w:val="0"/>
          <w:caps w:val="0"/>
          <w:color w:val="auto"/>
          <w:spacing w:val="0"/>
          <w:sz w:val="32"/>
          <w:szCs w:val="32"/>
          <w:shd w:val="clear" w:color="080000" w:fill="FFFFFF"/>
          <w:lang w:val="en-US" w:eastAsia="zh-CN"/>
        </w:rPr>
        <w:t>资格条件。</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（1）最高科学技术奖获奖者每人可提名1项省科学技术奖。</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（2）在我省范围内的中国科学院院士、中国工程院院士和在我省工作的国家自然科学奖、技术发明奖、科技进步奖获奖项目第一完成人（以下简称第一完成人），2人可联合提名1项省科学技术奖。</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（3）在我省范围内的中国科学院院士、中国工程院院士每人可独立提名1项完成人仅为1人或第一完成人40岁以下（1983年1月1日以后出生）的省科学技术奖。</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eastAsia"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（4）2017年以来获得省自然科学、技术发明、科技进步一等奖的第一完成人，3人可联合提名1项省科学技术奖。</w:t>
      </w:r>
      <w:r>
        <w:rPr>
          <w:rFonts w:hint="eastAsia" w:ascii="仿宋" w:hAnsi="仿宋" w:eastAsia="仿宋" w:cs="仿宋"/>
          <w:i w:val="0"/>
          <w:iCs w:val="0"/>
          <w:caps w:val="0"/>
          <w:color w:val="auto"/>
          <w:spacing w:val="0"/>
          <w:sz w:val="32"/>
          <w:szCs w:val="32"/>
          <w:shd w:val="clear" w:color="080000" w:fill="FFFFFF"/>
          <w:lang w:val="en-US" w:eastAsia="zh-CN"/>
        </w:rPr>
        <w:t xml:space="preserve">    </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2.年龄要求。第一完成人年龄不超过70岁（1953年1月1日以后出生），院士和最高科学技术奖获奖者年龄不受限制。</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3.回避要求。提名专家每人每年度独立或与他人联合提名的省科学技术奖限1项；联合提名时列第一位的为主责专家；提名专家不可被提名为本年度省科学技术奖候选者。</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w:t>
      </w:r>
      <w:r>
        <w:rPr>
          <w:rFonts w:hint="eastAsia" w:ascii="仿宋" w:hAnsi="仿宋" w:eastAsia="仿宋" w:cs="仿宋"/>
          <w:i w:val="0"/>
          <w:iCs w:val="0"/>
          <w:caps w:val="0"/>
          <w:color w:val="auto"/>
          <w:spacing w:val="0"/>
          <w:sz w:val="32"/>
          <w:szCs w:val="32"/>
          <w:shd w:val="clear" w:color="080000" w:fill="FFFFFF"/>
          <w:lang w:val="en-US" w:eastAsia="zh-CN"/>
        </w:rPr>
        <w:t>二</w:t>
      </w:r>
      <w:r>
        <w:rPr>
          <w:rFonts w:hint="default" w:ascii="仿宋" w:hAnsi="仿宋" w:eastAsia="仿宋" w:cs="仿宋"/>
          <w:i w:val="0"/>
          <w:iCs w:val="0"/>
          <w:caps w:val="0"/>
          <w:color w:val="auto"/>
          <w:spacing w:val="0"/>
          <w:sz w:val="32"/>
          <w:szCs w:val="32"/>
          <w:shd w:val="clear" w:color="080000" w:fill="FFFFFF"/>
          <w:lang w:val="en-US" w:eastAsia="zh-CN"/>
        </w:rPr>
        <w:t>）单位提名</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1.提名资格。符合条件的组织机构、中省直有关部门和市（地）政府可以提名。其中，近3年参与省科学技术奖提名工作的学会、行业协会等可以提名。</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2.提名要求。提名单位应建立规范的遴选机制，并在本学科、本行业、本地区、本部门范围内按照要求择优提名。（1）省最高科学技术奖。各提名单位提名数额不超过1人。（2）科学技术成果转化奖、自然科学奖、技术发明奖和科学技术进步奖。各提名单位严格在提名数额范围内限额提名，组织机构在本学科、本行业范围内限额提名，中省直有关部门在本部门、本系统范围内限额提名，市（地）政府在本地区范围内限额提名。（3）国际科学技术合作奖。提名数额不限。</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（三）候选项目（人选）的基本条件</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1.候选项目必须符合公开发表或应用两年以上的条件，自然科学奖项目提供的主要论文专著应当于2021年12月31日前公开发表，代表作数量不得超过5篇；科学技术成果转化奖、技术发明奖和科技进步奖项目应当于2021年12月31日前完成整体技术应用。</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2.候选项目的研究内容不能包含已获得省（部）级科学技术奖项目的内容；同一人同一年度只能作为一个提名项目的主要完成人（前三完成人）参加省科技奖评审。</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3.如在提名材料中列入国家或省部级计划、基金支持的项目，项目须完成整体验收。</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4.候选项目不得含有涉密信息，涉密项目不予受理。</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（四）提名程序</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1.提名申请。提名专家应在本学科、本领域范围内提名，提名前须先向黑龙江省科学技术奖励工作办公室（以下简称省奖励办）提出申请，经审核确认后方可提名。新申请提名资格的单位，请于2024年1月15日前向省奖励办提出书面申请。</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2.提名公示。候选者所在单位应在本单位范围内进行公示。提名单位提名的，应通过网络或书面进行公示。专家提名前应要求项目各完成单位、各完成人的完成单位（工作单位）按要求公示。公示内容需按照《2023年度黑龙江省科学技术奖励提名手册》的要求进行，公示时间不少于7日。经公示无异议或虽有异议但在规定的时间内处理完毕且不影响提名的，方可提名。</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黑体" w:hAnsi="黑体" w:eastAsia="黑体" w:cs="黑体"/>
          <w:i w:val="0"/>
          <w:iCs w:val="0"/>
          <w:caps w:val="0"/>
          <w:color w:val="auto"/>
          <w:spacing w:val="0"/>
          <w:sz w:val="32"/>
          <w:szCs w:val="32"/>
          <w:shd w:val="clear" w:color="080000" w:fill="FFFFFF"/>
          <w:lang w:val="en-US" w:eastAsia="zh-CN"/>
        </w:rPr>
      </w:pPr>
      <w:r>
        <w:rPr>
          <w:rFonts w:hint="default" w:ascii="黑体" w:hAnsi="黑体" w:eastAsia="黑体" w:cs="黑体"/>
          <w:i w:val="0"/>
          <w:iCs w:val="0"/>
          <w:caps w:val="0"/>
          <w:color w:val="auto"/>
          <w:spacing w:val="0"/>
          <w:sz w:val="32"/>
          <w:szCs w:val="32"/>
          <w:shd w:val="clear" w:color="080000" w:fill="FFFFFF"/>
          <w:lang w:val="en-US" w:eastAsia="zh-CN"/>
        </w:rPr>
        <w:t>三、提名书填写要求</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提名书是省科学技术奖评审的主要依据，请提名单位、提名专家按照《2023年度黑龙江省科学技术奖励提名手册》要求，客观、如实、准确、完整填写。提名者登录黑龙江省科技创新服务平台，按照要求在线填报、提交</w:t>
      </w:r>
      <w:r>
        <w:rPr>
          <w:rFonts w:hint="eastAsia" w:ascii="仿宋" w:hAnsi="仿宋" w:eastAsia="仿宋" w:cs="仿宋"/>
          <w:i w:val="0"/>
          <w:iCs w:val="0"/>
          <w:caps w:val="0"/>
          <w:color w:val="auto"/>
          <w:spacing w:val="0"/>
          <w:sz w:val="32"/>
          <w:szCs w:val="32"/>
          <w:shd w:val="clear" w:color="080000" w:fill="FFFFFF"/>
          <w:lang w:val="en-US" w:eastAsia="zh-CN"/>
        </w:rPr>
        <w:t>。</w:t>
      </w:r>
      <w:r>
        <w:rPr>
          <w:rFonts w:hint="default" w:ascii="仿宋" w:hAnsi="仿宋" w:eastAsia="仿宋" w:cs="仿宋"/>
          <w:i w:val="0"/>
          <w:iCs w:val="0"/>
          <w:caps w:val="0"/>
          <w:color w:val="auto"/>
          <w:spacing w:val="0"/>
          <w:sz w:val="32"/>
          <w:szCs w:val="32"/>
          <w:shd w:val="clear" w:color="080000" w:fill="FFFFFF"/>
          <w:lang w:val="en-US" w:eastAsia="zh-CN"/>
        </w:rPr>
        <w:t>（网址：</w:t>
      </w:r>
      <w:r>
        <w:rPr>
          <w:rFonts w:hint="default" w:ascii="仿宋" w:hAnsi="仿宋" w:eastAsia="仿宋" w:cs="仿宋"/>
          <w:i w:val="0"/>
          <w:iCs w:val="0"/>
          <w:caps w:val="0"/>
          <w:color w:val="auto"/>
          <w:spacing w:val="0"/>
          <w:sz w:val="32"/>
          <w:szCs w:val="32"/>
          <w:shd w:val="clear" w:color="080000" w:fill="FFFFFF"/>
          <w:lang w:val="en-US" w:eastAsia="zh-CN"/>
        </w:rPr>
        <w:fldChar w:fldCharType="begin"/>
      </w:r>
      <w:r>
        <w:rPr>
          <w:rFonts w:hint="default" w:ascii="仿宋" w:hAnsi="仿宋" w:eastAsia="仿宋" w:cs="仿宋"/>
          <w:i w:val="0"/>
          <w:iCs w:val="0"/>
          <w:caps w:val="0"/>
          <w:color w:val="auto"/>
          <w:spacing w:val="0"/>
          <w:sz w:val="32"/>
          <w:szCs w:val="32"/>
          <w:shd w:val="clear" w:color="080000" w:fill="FFFFFF"/>
          <w:lang w:val="en-US" w:eastAsia="zh-CN"/>
        </w:rPr>
        <w:instrText xml:space="preserve"> HYPERLINK "http://111.41.51.120:8180/pmshlj/default.html)" </w:instrText>
      </w:r>
      <w:r>
        <w:rPr>
          <w:rFonts w:hint="default" w:ascii="仿宋" w:hAnsi="仿宋" w:eastAsia="仿宋" w:cs="仿宋"/>
          <w:i w:val="0"/>
          <w:iCs w:val="0"/>
          <w:caps w:val="0"/>
          <w:color w:val="auto"/>
          <w:spacing w:val="0"/>
          <w:sz w:val="32"/>
          <w:szCs w:val="32"/>
          <w:shd w:val="clear" w:color="080000" w:fill="FFFFFF"/>
          <w:lang w:val="en-US" w:eastAsia="zh-CN"/>
        </w:rPr>
        <w:fldChar w:fldCharType="separate"/>
      </w:r>
      <w:r>
        <w:rPr>
          <w:rStyle w:val="6"/>
          <w:rFonts w:hint="default" w:ascii="仿宋" w:hAnsi="仿宋" w:eastAsia="仿宋" w:cs="仿宋"/>
          <w:i w:val="0"/>
          <w:iCs w:val="0"/>
          <w:caps w:val="0"/>
          <w:spacing w:val="0"/>
          <w:sz w:val="32"/>
          <w:szCs w:val="32"/>
          <w:shd w:val="clear" w:color="080000" w:fill="FFFFFF"/>
          <w:lang w:val="en-US" w:eastAsia="zh-CN"/>
        </w:rPr>
        <w:t>http://111.41.51.120:8180/pmshlj/default.html)</w:t>
      </w:r>
      <w:r>
        <w:rPr>
          <w:rFonts w:hint="default" w:ascii="仿宋" w:hAnsi="仿宋" w:eastAsia="仿宋" w:cs="仿宋"/>
          <w:i w:val="0"/>
          <w:iCs w:val="0"/>
          <w:caps w:val="0"/>
          <w:color w:val="auto"/>
          <w:spacing w:val="0"/>
          <w:sz w:val="32"/>
          <w:szCs w:val="32"/>
          <w:shd w:val="clear" w:color="080000" w:fill="FFFFFF"/>
          <w:lang w:val="en-US" w:eastAsia="zh-CN"/>
        </w:rPr>
        <w:fldChar w:fldCharType="end"/>
      </w:r>
      <w:r>
        <w:rPr>
          <w:rFonts w:hint="eastAsia" w:ascii="仿宋" w:hAnsi="仿宋" w:eastAsia="仿宋" w:cs="仿宋"/>
          <w:i w:val="0"/>
          <w:iCs w:val="0"/>
          <w:caps w:val="0"/>
          <w:color w:val="auto"/>
          <w:spacing w:val="0"/>
          <w:sz w:val="32"/>
          <w:szCs w:val="32"/>
          <w:shd w:val="clear" w:color="080000" w:fill="FFFFFF"/>
          <w:lang w:val="en-US" w:eastAsia="zh-CN"/>
        </w:rPr>
        <w:t>；</w:t>
      </w:r>
      <w:r>
        <w:rPr>
          <w:rFonts w:hint="default" w:ascii="仿宋" w:hAnsi="仿宋" w:eastAsia="仿宋" w:cs="仿宋"/>
          <w:i w:val="0"/>
          <w:iCs w:val="0"/>
          <w:caps w:val="0"/>
          <w:color w:val="auto"/>
          <w:spacing w:val="0"/>
          <w:sz w:val="32"/>
          <w:szCs w:val="32"/>
          <w:shd w:val="clear" w:color="080000" w:fill="FFFFFF"/>
          <w:lang w:val="en-US" w:eastAsia="zh-CN"/>
        </w:rPr>
        <w:t>技术支持：58688095。</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黑体" w:hAnsi="黑体" w:eastAsia="黑体" w:cs="黑体"/>
          <w:i w:val="0"/>
          <w:iCs w:val="0"/>
          <w:caps w:val="0"/>
          <w:color w:val="auto"/>
          <w:spacing w:val="0"/>
          <w:sz w:val="32"/>
          <w:szCs w:val="32"/>
          <w:shd w:val="clear" w:color="080000" w:fill="FFFFFF"/>
          <w:lang w:val="en-US" w:eastAsia="zh-CN"/>
        </w:rPr>
      </w:pPr>
      <w:r>
        <w:rPr>
          <w:rFonts w:hint="default" w:ascii="黑体" w:hAnsi="黑体" w:eastAsia="黑体" w:cs="黑体"/>
          <w:i w:val="0"/>
          <w:iCs w:val="0"/>
          <w:caps w:val="0"/>
          <w:color w:val="auto"/>
          <w:spacing w:val="0"/>
          <w:sz w:val="32"/>
          <w:szCs w:val="32"/>
          <w:shd w:val="clear" w:color="080000" w:fill="FFFFFF"/>
          <w:lang w:val="en-US" w:eastAsia="zh-CN"/>
        </w:rPr>
        <w:t>四、提名材料报送</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（一）专家提名纸质版提名书原件1份，由主责专家直接寄送或委托工作人员报送省奖励办。</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default" w:ascii="仿宋" w:hAnsi="仿宋" w:eastAsia="仿宋" w:cs="仿宋"/>
          <w:i w:val="0"/>
          <w:iCs w:val="0"/>
          <w:caps w:val="0"/>
          <w:color w:val="auto"/>
          <w:spacing w:val="0"/>
          <w:sz w:val="32"/>
          <w:szCs w:val="32"/>
          <w:shd w:val="clear" w:color="080000" w:fill="FFFFFF"/>
          <w:lang w:val="en-US" w:eastAsia="zh-CN"/>
        </w:rPr>
        <w:t>（二）单位提名提名单位负责对所提名材料进行审查、汇总和报送，报送材料包括：1.提名函1份，内容应包括提名项目公示情况及结果、《黑龙江省科学技术奖提名项目汇总表》；2.纸质版提名书原件1份。提名者报送提名项目材料原件、提名项目汇总表（盖章）。</w:t>
      </w: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p>
    <w:p>
      <w:pPr>
        <w:pStyle w:val="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560" w:lineRule="exact"/>
        <w:ind w:left="0" w:leftChars="0" w:right="0" w:firstLine="640" w:firstLineChars="200"/>
        <w:jc w:val="left"/>
        <w:textAlignment w:val="auto"/>
        <w:outlineLvl w:val="9"/>
        <w:rPr>
          <w:rFonts w:hint="default" w:ascii="仿宋" w:hAnsi="仿宋" w:eastAsia="仿宋" w:cs="仿宋"/>
          <w:i w:val="0"/>
          <w:iCs w:val="0"/>
          <w:caps w:val="0"/>
          <w:color w:val="auto"/>
          <w:spacing w:val="0"/>
          <w:sz w:val="32"/>
          <w:szCs w:val="32"/>
          <w:shd w:val="clear" w:color="080000" w:fill="FFFFFF"/>
          <w:lang w:val="en-US" w:eastAsia="zh-CN"/>
        </w:rPr>
      </w:pPr>
      <w:r>
        <w:rPr>
          <w:rFonts w:hint="eastAsia" w:ascii="仿宋" w:hAnsi="仿宋" w:eastAsia="仿宋" w:cs="仿宋"/>
          <w:i w:val="0"/>
          <w:iCs w:val="0"/>
          <w:caps w:val="0"/>
          <w:color w:val="auto"/>
          <w:spacing w:val="0"/>
          <w:sz w:val="32"/>
          <w:szCs w:val="32"/>
          <w:shd w:val="clear" w:color="080000" w:fill="FFFFFF"/>
          <w:lang w:val="en-US" w:eastAsia="zh-CN"/>
        </w:rPr>
        <w:t xml:space="preserve">              </w:t>
      </w:r>
      <w:r>
        <w:rPr>
          <w:rFonts w:hint="default" w:ascii="仿宋" w:hAnsi="仿宋" w:eastAsia="仿宋" w:cs="仿宋"/>
          <w:i w:val="0"/>
          <w:iCs w:val="0"/>
          <w:caps w:val="0"/>
          <w:color w:val="auto"/>
          <w:spacing w:val="0"/>
          <w:sz w:val="32"/>
          <w:szCs w:val="32"/>
          <w:shd w:val="clear" w:color="080000" w:fill="FFFFFF"/>
          <w:lang w:val="en-US" w:eastAsia="zh-CN"/>
        </w:rPr>
        <w:t>　黑龙江省科学技术奖励工作办公室</w:t>
      </w:r>
      <w:r>
        <w:rPr>
          <w:rFonts w:hint="default" w:ascii="仿宋" w:hAnsi="仿宋" w:eastAsia="仿宋" w:cs="仿宋"/>
          <w:i w:val="0"/>
          <w:iCs w:val="0"/>
          <w:caps w:val="0"/>
          <w:color w:val="auto"/>
          <w:spacing w:val="0"/>
          <w:sz w:val="32"/>
          <w:szCs w:val="32"/>
          <w:shd w:val="clear" w:color="080000" w:fill="FFFFFF"/>
          <w:lang w:val="en-US" w:eastAsia="zh-CN"/>
        </w:rPr>
        <w:br w:type="textWrapping"/>
      </w:r>
      <w:r>
        <w:rPr>
          <w:rFonts w:hint="eastAsia" w:ascii="仿宋" w:hAnsi="仿宋" w:eastAsia="仿宋" w:cs="仿宋"/>
          <w:i w:val="0"/>
          <w:iCs w:val="0"/>
          <w:caps w:val="0"/>
          <w:color w:val="auto"/>
          <w:spacing w:val="0"/>
          <w:sz w:val="32"/>
          <w:szCs w:val="32"/>
          <w:shd w:val="clear" w:color="080000" w:fill="FFFFFF"/>
          <w:lang w:val="en-US" w:eastAsia="zh-CN"/>
        </w:rPr>
        <w:t xml:space="preserve">                            </w:t>
      </w:r>
      <w:r>
        <w:rPr>
          <w:rFonts w:hint="default" w:ascii="仿宋" w:hAnsi="仿宋" w:eastAsia="仿宋" w:cs="仿宋"/>
          <w:i w:val="0"/>
          <w:iCs w:val="0"/>
          <w:caps w:val="0"/>
          <w:color w:val="auto"/>
          <w:spacing w:val="0"/>
          <w:sz w:val="32"/>
          <w:szCs w:val="32"/>
          <w:shd w:val="clear" w:color="080000" w:fill="FFFFFF"/>
          <w:lang w:val="en-US" w:eastAsia="zh-CN"/>
        </w:rPr>
        <w:t>2023年12月27日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NmIyM2RiN2FiNjNhNWE5OWI2MmZkMzhlMGIwMTgifQ=="/>
  </w:docVars>
  <w:rsids>
    <w:rsidRoot w:val="00000000"/>
    <w:rsid w:val="56DF5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2024-02-07T02:11:53Z</dcterms:created>
  <dc:creator>Administrator</dc:creator>
  <cp:lastModifiedBy>关明龙</cp:lastModifiedBy>
  <dcterms:modified xsi:type="dcterms:W3CDTF">2024-02-07T02:12:12Z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9D3BD6B315EB4CA5B59DBF8C74FB7363_12</vt:lpwstr>
  </property>
</Properties>
</file>