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黑体" w:cs="宋体"/>
          <w:bCs/>
        </w:rPr>
      </w:pPr>
      <w:r>
        <w:rPr>
          <w:rFonts w:hint="eastAsia" w:ascii="黑体" w:hAnsi="宋体" w:eastAsia="黑体" w:cs="宋体"/>
          <w:bCs/>
        </w:rPr>
        <w:t>附件2</w:t>
      </w:r>
    </w:p>
    <w:p>
      <w:pPr>
        <w:rPr>
          <w:rFonts w:hint="eastAsia" w:ascii="黑体" w:eastAsia="黑体"/>
          <w:bCs/>
        </w:rPr>
      </w:pPr>
    </w:p>
    <w:tbl>
      <w:tblPr>
        <w:tblStyle w:val="8"/>
        <w:tblW w:w="0" w:type="auto"/>
        <w:tblInd w:w="4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收文日期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 xml:space="preserve">    年 　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编    号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</w:t>
      </w:r>
    </w:p>
    <w:p>
      <w:pPr>
        <w:spacing w:line="440" w:lineRule="exact"/>
        <w:rPr>
          <w:rFonts w:hint="eastAsia"/>
          <w:bCs/>
        </w:rPr>
      </w:pPr>
    </w:p>
    <w:p>
      <w:pPr>
        <w:spacing w:line="440" w:lineRule="exact"/>
        <w:rPr>
          <w:rFonts w:hint="eastAsia"/>
          <w:bCs/>
        </w:rPr>
      </w:pPr>
    </w:p>
    <w:p>
      <w:pPr>
        <w:spacing w:line="440" w:lineRule="exact"/>
        <w:rPr>
          <w:rFonts w:hint="eastAsia"/>
          <w:bCs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5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54"/>
          <w:szCs w:val="44"/>
        </w:rPr>
        <w:t>郑州市</w:t>
      </w:r>
      <w:r>
        <w:rPr>
          <w:rFonts w:ascii="方正小标宋简体" w:eastAsia="方正小标宋简体"/>
          <w:bCs/>
          <w:sz w:val="54"/>
          <w:szCs w:val="44"/>
        </w:rPr>
        <w:t>铝工</w:t>
      </w:r>
      <w:r>
        <w:rPr>
          <w:rFonts w:hint="eastAsia" w:ascii="方正小标宋简体" w:eastAsia="方正小标宋简体"/>
          <w:bCs/>
          <w:sz w:val="54"/>
          <w:szCs w:val="44"/>
        </w:rPr>
        <w:t>业</w:t>
      </w:r>
      <w:r>
        <w:rPr>
          <w:rFonts w:ascii="方正小标宋简体" w:eastAsia="方正小标宋简体"/>
          <w:bCs/>
          <w:sz w:val="54"/>
          <w:szCs w:val="44"/>
        </w:rPr>
        <w:t>奖补专项</w:t>
      </w:r>
      <w:r>
        <w:rPr>
          <w:rFonts w:hint="eastAsia" w:ascii="方正小标宋简体" w:eastAsia="方正小标宋简体"/>
          <w:bCs/>
          <w:sz w:val="54"/>
          <w:szCs w:val="44"/>
        </w:rPr>
        <w:t>资金申报表</w:t>
      </w:r>
      <w:bookmarkEnd w:id="0"/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54"/>
          <w:szCs w:val="44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ind w:firstLine="1273" w:firstLineChars="398"/>
        <w:rPr>
          <w:rFonts w:hint="eastAsia" w:ascii="仿宋_GB2312" w:hAnsi="华文中宋"/>
          <w:bCs/>
        </w:rPr>
      </w:pPr>
      <w:r>
        <w:rPr>
          <w:rFonts w:hint="eastAsia" w:ascii="仿宋_GB2312" w:hAnsi="华文中宋"/>
          <w:bCs/>
        </w:rPr>
        <w:t xml:space="preserve">申请单位：                      </w:t>
      </w:r>
    </w:p>
    <w:p>
      <w:pPr>
        <w:ind w:firstLine="1273" w:firstLineChars="398"/>
        <w:rPr>
          <w:rFonts w:hint="eastAsia" w:ascii="仿宋_GB2312" w:hAnsi="华文中宋"/>
          <w:bCs/>
        </w:rPr>
      </w:pPr>
      <w:r>
        <w:rPr>
          <w:rFonts w:hint="eastAsia" w:ascii="仿宋_GB2312" w:hAnsi="华文中宋"/>
          <w:bCs/>
        </w:rPr>
        <w:t xml:space="preserve">奖补类别：                      </w:t>
      </w:r>
    </w:p>
    <w:p>
      <w:pPr>
        <w:ind w:firstLine="1273" w:firstLineChars="398"/>
        <w:rPr>
          <w:rFonts w:hint="eastAsia"/>
          <w:bCs/>
        </w:rPr>
      </w:pPr>
      <w:r>
        <w:rPr>
          <w:rFonts w:hint="eastAsia" w:ascii="仿宋_GB2312" w:hAnsi="华文中宋"/>
          <w:bCs/>
        </w:rPr>
        <w:t xml:space="preserve">申请日期：      年     月    日 </w:t>
      </w:r>
      <w:r>
        <w:rPr>
          <w:rFonts w:hint="eastAsia" w:ascii="仿宋_GB2312" w:hAnsi="华文中宋"/>
          <w:bCs/>
          <w:sz w:val="34"/>
        </w:rPr>
        <w:t xml:space="preserve">  </w:t>
      </w:r>
      <w:r>
        <w:rPr>
          <w:rFonts w:hint="eastAsia" w:ascii="黑体" w:hAnsi="华文中宋" w:eastAsia="黑体"/>
          <w:bCs/>
          <w:sz w:val="34"/>
        </w:rPr>
        <w:t xml:space="preserve"> 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jc w:val="center"/>
        <w:rPr>
          <w:rFonts w:hint="eastAsia" w:ascii="楷体_GB2312" w:eastAsia="楷体_GB2312"/>
          <w:bCs/>
        </w:rPr>
      </w:pPr>
      <w:r>
        <w:rPr>
          <w:rFonts w:hint="eastAsia" w:ascii="楷体_GB2312" w:eastAsia="楷体_GB2312"/>
          <w:bCs/>
        </w:rPr>
        <w:t>郑州市工业和信息化局   郑州市财政局制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_GB2312"/>
          <w:bCs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表 说 明</w:t>
      </w:r>
    </w:p>
    <w:p>
      <w:pPr>
        <w:pStyle w:val="4"/>
        <w:spacing w:after="0" w:line="540" w:lineRule="exact"/>
        <w:ind w:left="0" w:leftChars="0" w:firstLine="640" w:firstLineChars="200"/>
        <w:rPr>
          <w:rFonts w:hint="eastAsia" w:ascii="仿宋_GB2312" w:eastAsia="仿宋_GB2312"/>
          <w:bCs/>
        </w:rPr>
      </w:pPr>
    </w:p>
    <w:p>
      <w:pPr>
        <w:pStyle w:val="4"/>
        <w:spacing w:after="0" w:line="540" w:lineRule="exact"/>
        <w:ind w:left="0" w:leftChars="0" w:firstLine="64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1.本申报表所列各栏目务必认真填写，文字叙述和数据都应确切、可靠。</w:t>
      </w:r>
    </w:p>
    <w:p>
      <w:pPr>
        <w:spacing w:line="540" w:lineRule="exact"/>
        <w:ind w:firstLine="640" w:firstLineChars="200"/>
        <w:rPr>
          <w:rFonts w:hint="eastAsia" w:ascii="仿宋_GB2312" w:hAnsi="仿宋_GB2312"/>
          <w:bCs/>
        </w:rPr>
      </w:pPr>
      <w:r>
        <w:rPr>
          <w:rFonts w:hint="eastAsia" w:ascii="仿宋_GB2312"/>
          <w:bCs/>
        </w:rPr>
        <w:t>2.</w:t>
      </w:r>
      <w:r>
        <w:rPr>
          <w:rFonts w:hint="eastAsia" w:ascii="仿宋_GB2312" w:hAnsi="仿宋_GB2312"/>
          <w:bCs/>
        </w:rPr>
        <w:t>资金申报表由附件2组成。附件5至附件9，企业按申报细则要求，选择填报，附件3、附件4为通用表格，要一并填报。</w:t>
      </w:r>
    </w:p>
    <w:p>
      <w:pPr>
        <w:spacing w:line="540" w:lineRule="exact"/>
        <w:ind w:firstLine="640" w:firstLineChars="200"/>
        <w:rPr>
          <w:rFonts w:ascii="仿宋_GB2312" w:hAnsi="仿宋_GB2312"/>
          <w:bCs/>
        </w:rPr>
      </w:pPr>
      <w:r>
        <w:rPr>
          <w:rFonts w:hint="eastAsia" w:ascii="仿宋_GB2312" w:hAnsi="仿宋_GB2312"/>
          <w:bCs/>
        </w:rPr>
        <w:t>3.信用承诺书（附件3，加盖单位公章，并由法定代表人</w:t>
      </w:r>
      <w:r>
        <w:rPr>
          <w:rFonts w:hint="eastAsia" w:ascii="仿宋_GB2312" w:hAnsi="仿宋_GB2312"/>
          <w:bCs/>
          <w:color w:val="auto"/>
        </w:rPr>
        <w:t>签章），企业按要求完成专项资金绩效目标申报、自评工作（填</w:t>
      </w:r>
      <w:r>
        <w:rPr>
          <w:rFonts w:hint="eastAsia" w:ascii="仿宋_GB2312" w:hAnsi="仿宋_GB2312"/>
          <w:bCs/>
        </w:rPr>
        <w:t>报附件4）。</w:t>
      </w:r>
    </w:p>
    <w:p>
      <w:pPr>
        <w:spacing w:line="540" w:lineRule="exact"/>
        <w:ind w:firstLine="64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4.申报材料包含发票、合同、设备投资的，需另附明细表，（参照附件5-附件9）。</w:t>
      </w:r>
    </w:p>
    <w:p>
      <w:pPr>
        <w:spacing w:line="540" w:lineRule="exact"/>
        <w:ind w:firstLine="640" w:firstLineChars="200"/>
        <w:rPr>
          <w:rFonts w:hint="eastAsia"/>
          <w:bCs/>
        </w:rPr>
      </w:pPr>
      <w:r>
        <w:rPr>
          <w:rFonts w:hint="eastAsia" w:ascii="仿宋_GB2312" w:hAnsi="宋体" w:cs="宋体"/>
          <w:bCs/>
          <w:kern w:val="0"/>
        </w:rPr>
        <w:t>5.申报材料均须加盖企业公章。</w:t>
      </w:r>
    </w:p>
    <w:p>
      <w:pPr>
        <w:spacing w:line="520" w:lineRule="exact"/>
        <w:ind w:firstLine="560" w:firstLineChars="200"/>
        <w:rPr>
          <w:rFonts w:hint="eastAsia" w:cs="仿宋_GB2312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hint="eastAsia" w:ascii="仿宋_GB2312"/>
          <w:bCs/>
        </w:rPr>
      </w:pPr>
    </w:p>
    <w:p>
      <w:pPr>
        <w:spacing w:line="540" w:lineRule="exact"/>
        <w:ind w:firstLine="640" w:firstLineChars="200"/>
        <w:rPr>
          <w:rFonts w:hint="eastAsia" w:ascii="仿宋_GB2312"/>
          <w:bCs/>
        </w:rPr>
      </w:pPr>
    </w:p>
    <w:p>
      <w:pPr>
        <w:pStyle w:val="12"/>
        <w:rPr>
          <w:rFonts w:hint="eastAsia"/>
          <w:bCs/>
          <w:color w:val="auto"/>
          <w:szCs w:val="32"/>
        </w:rPr>
      </w:pPr>
    </w:p>
    <w:p>
      <w:pPr>
        <w:pStyle w:val="2"/>
        <w:rPr>
          <w:rFonts w:hint="eastAsia" w:ascii="仿宋_GB2312"/>
          <w:bCs/>
          <w:szCs w:val="32"/>
        </w:rPr>
      </w:pPr>
    </w:p>
    <w:p>
      <w:pPr>
        <w:rPr>
          <w:rFonts w:hint="eastAsia" w:ascii="仿宋_GB2312"/>
          <w:bCs/>
        </w:rPr>
      </w:pPr>
    </w:p>
    <w:p>
      <w:pPr>
        <w:pStyle w:val="12"/>
        <w:rPr>
          <w:rFonts w:hint="eastAsia"/>
          <w:bCs/>
          <w:color w:val="auto"/>
          <w:szCs w:val="32"/>
        </w:rPr>
      </w:pPr>
    </w:p>
    <w:p>
      <w:pPr>
        <w:pStyle w:val="2"/>
        <w:rPr>
          <w:rFonts w:hint="eastAsia" w:ascii="仿宋_GB2312"/>
          <w:bCs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40" w:lineRule="exact"/>
        <w:ind w:firstLine="640" w:firstLineChars="200"/>
        <w:rPr>
          <w:rFonts w:hint="eastAsia" w:ascii="仿宋_GB2312"/>
          <w:bCs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917"/>
        <w:gridCol w:w="584"/>
        <w:gridCol w:w="1482"/>
        <w:gridCol w:w="908"/>
        <w:gridCol w:w="370"/>
        <w:gridCol w:w="1286"/>
        <w:gridCol w:w="689"/>
        <w:gridCol w:w="1307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申报单位名称</w:t>
            </w:r>
          </w:p>
        </w:tc>
        <w:tc>
          <w:tcPr>
            <w:tcW w:w="604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基本情况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所属行业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资产总额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法人代表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“亩均论英雄”评价等级（不在评价范围的填</w:t>
            </w:r>
            <w:r>
              <w:rPr>
                <w:bCs/>
                <w:sz w:val="24"/>
                <w:szCs w:val="22"/>
              </w:rPr>
              <w:t>’</w:t>
            </w:r>
            <w:r>
              <w:rPr>
                <w:rFonts w:hint="eastAsia"/>
                <w:bCs/>
                <w:sz w:val="24"/>
                <w:szCs w:val="22"/>
              </w:rPr>
              <w:t>否</w:t>
            </w:r>
            <w:r>
              <w:rPr>
                <w:bCs/>
                <w:sz w:val="24"/>
                <w:szCs w:val="22"/>
              </w:rPr>
              <w:t>”</w:t>
            </w:r>
            <w:r>
              <w:rPr>
                <w:rFonts w:hint="eastAsia"/>
                <w:bCs/>
                <w:sz w:val="24"/>
                <w:szCs w:val="22"/>
              </w:rPr>
              <w:t>）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规模类型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主要经济指标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主营业务</w:t>
            </w:r>
          </w:p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收入（万元）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同比增长（%）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主要产品</w:t>
            </w:r>
          </w:p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名称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产能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利润总额</w:t>
            </w:r>
          </w:p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（万元）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纳税额</w:t>
            </w:r>
          </w:p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（万元）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360" w:lineRule="exact"/>
              <w:ind w:firstLine="828" w:firstLineChars="345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申请奖励补贴项目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申请奖励补贴金额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申报依据及标准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0" w:hRule="atLeast"/>
          <w:jc w:val="center"/>
        </w:trPr>
        <w:tc>
          <w:tcPr>
            <w:tcW w:w="8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宋体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企业简介及申报项目情况简介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5A2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nhideWhenUsed/>
    <w:uiPriority w:val="99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rPr>
      <w:rFonts w:ascii="Times New Roman" w:hAnsi="Times New Roman" w:eastAsia="黑体" w:cs="Times New Roman"/>
      <w:sz w:val="44"/>
      <w:szCs w:val="24"/>
    </w:rPr>
  </w:style>
  <w:style w:type="paragraph" w:styleId="4">
    <w:name w:val="Body Text Indent"/>
    <w:basedOn w:val="1"/>
    <w:unhideWhenUsed/>
    <w:uiPriority w:val="99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paragraph" w:styleId="7">
    <w:name w:val="Body Text First Indent"/>
    <w:basedOn w:val="3"/>
    <w:unhideWhenUsed/>
    <w:qFormat/>
    <w:uiPriority w:val="99"/>
    <w:pPr>
      <w:spacing w:after="0" w:afterLines="0" w:line="600" w:lineRule="exact"/>
      <w:ind w:firstLine="420"/>
    </w:pPr>
    <w:rPr>
      <w:rFonts w:ascii="Times New Roman" w:hAnsi="Times New Roman" w:eastAsia="宋体" w:cs="Times New Roman"/>
      <w:bCs/>
      <w:sz w:val="30"/>
    </w:rPr>
  </w:style>
  <w:style w:type="paragraph" w:customStyle="1" w:styleId="10">
    <w:name w:val="Char Char Char Char Char Char"/>
    <w:basedOn w:val="1"/>
    <w:link w:val="9"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unhideWhenUsed/>
    <w:uiPriority w:val="99"/>
    <w:rPr>
      <w:rFonts w:ascii="Times New Roman" w:hAnsi="Times New Roman" w:eastAsia="宋体" w:cs="Times New Roman"/>
    </w:rPr>
  </w:style>
  <w:style w:type="paragraph" w:customStyle="1" w:styleId="12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