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63" w:rsidRDefault="00153DB7">
      <w:pPr>
        <w:pStyle w:val="UserStyle0"/>
        <w:spacing w:after="0" w:line="640" w:lineRule="exact"/>
        <w:jc w:val="both"/>
        <w:rPr>
          <w:rStyle w:val="NormalCharacter"/>
          <w:rFonts w:ascii="Times New Roman" w:eastAsia="仿宋" w:cs="Times New Roman"/>
          <w:b w:val="0"/>
          <w:bCs/>
          <w:color w:val="000000"/>
          <w:sz w:val="32"/>
        </w:rPr>
      </w:pPr>
      <w:bookmarkStart w:id="0" w:name="_GoBack"/>
      <w:bookmarkEnd w:id="0"/>
      <w:r>
        <w:rPr>
          <w:rStyle w:val="NormalCharacter"/>
          <w:rFonts w:ascii="Times New Roman" w:eastAsia="仿宋" w:cs="Times New Roman"/>
          <w:b w:val="0"/>
          <w:bCs/>
          <w:color w:val="000000"/>
          <w:sz w:val="32"/>
        </w:rPr>
        <w:t>附件</w:t>
      </w:r>
      <w:r>
        <w:rPr>
          <w:rStyle w:val="NormalCharacter"/>
          <w:rFonts w:ascii="Times New Roman" w:eastAsia="仿宋" w:cs="Times New Roman"/>
          <w:b w:val="0"/>
          <w:bCs/>
          <w:color w:val="000000"/>
          <w:sz w:val="32"/>
        </w:rPr>
        <w:t>1</w:t>
      </w:r>
    </w:p>
    <w:p w:rsidR="000A2E63" w:rsidRDefault="000A2E63">
      <w:pPr>
        <w:pStyle w:val="UserStyle0"/>
        <w:spacing w:after="0" w:line="640" w:lineRule="exact"/>
        <w:jc w:val="center"/>
        <w:rPr>
          <w:rStyle w:val="NormalCharacter"/>
          <w:rFonts w:ascii="Times New Roman" w:eastAsia="方正小标宋简体" w:cs="Times New Roman"/>
          <w:b w:val="0"/>
          <w:bCs/>
          <w:color w:val="000000"/>
          <w:sz w:val="44"/>
          <w:szCs w:val="44"/>
        </w:rPr>
      </w:pPr>
    </w:p>
    <w:p w:rsidR="000A2E63" w:rsidRDefault="00153DB7">
      <w:pPr>
        <w:pStyle w:val="UserStyle0"/>
        <w:spacing w:after="0" w:line="640" w:lineRule="exact"/>
        <w:jc w:val="center"/>
        <w:rPr>
          <w:rStyle w:val="NormalCharacter"/>
          <w:rFonts w:ascii="Times New Roman" w:eastAsia="方正小标宋简体" w:cs="Times New Roman"/>
          <w:b w:val="0"/>
          <w:bCs/>
          <w:color w:val="000000"/>
          <w:sz w:val="44"/>
          <w:szCs w:val="44"/>
        </w:rPr>
      </w:pPr>
      <w:r>
        <w:rPr>
          <w:rStyle w:val="NormalCharacter"/>
          <w:rFonts w:ascii="Times New Roman" w:eastAsia="方正小标宋简体" w:cs="Times New Roman"/>
          <w:b w:val="0"/>
          <w:bCs/>
          <w:color w:val="000000"/>
          <w:sz w:val="44"/>
          <w:szCs w:val="44"/>
        </w:rPr>
        <w:t>关于</w:t>
      </w:r>
      <w:r>
        <w:rPr>
          <w:rStyle w:val="NormalCharacter"/>
          <w:rFonts w:ascii="Times New Roman" w:eastAsia="方正小标宋简体" w:cs="Times New Roman"/>
          <w:b w:val="0"/>
          <w:bCs/>
          <w:color w:val="000000"/>
          <w:sz w:val="44"/>
          <w:szCs w:val="44"/>
        </w:rPr>
        <w:t>“2022</w:t>
      </w:r>
      <w:r>
        <w:rPr>
          <w:rStyle w:val="NormalCharacter"/>
          <w:rFonts w:ascii="Times New Roman" w:eastAsia="方正小标宋简体" w:cs="Times New Roman"/>
          <w:b w:val="0"/>
          <w:bCs/>
          <w:color w:val="000000"/>
          <w:sz w:val="44"/>
          <w:szCs w:val="44"/>
        </w:rPr>
        <w:t>年中国农民丰收节</w:t>
      </w:r>
      <w:r>
        <w:rPr>
          <w:rStyle w:val="NormalCharacter"/>
          <w:rFonts w:ascii="Times New Roman" w:eastAsia="方正小标宋简体" w:cs="Times New Roman"/>
          <w:b w:val="0"/>
          <w:bCs/>
          <w:color w:val="000000"/>
          <w:sz w:val="44"/>
          <w:szCs w:val="44"/>
        </w:rPr>
        <w:t>·</w:t>
      </w:r>
      <w:r>
        <w:rPr>
          <w:rStyle w:val="NormalCharacter"/>
          <w:rFonts w:ascii="Times New Roman" w:eastAsia="方正小标宋简体" w:cs="Times New Roman"/>
          <w:b w:val="0"/>
          <w:bCs/>
          <w:color w:val="000000"/>
          <w:sz w:val="44"/>
          <w:szCs w:val="44"/>
        </w:rPr>
        <w:t>四川好物直播</w:t>
      </w:r>
      <w:r>
        <w:rPr>
          <w:rStyle w:val="NormalCharacter"/>
          <w:rFonts w:ascii="Times New Roman" w:eastAsia="方正小标宋简体" w:cs="Times New Roman"/>
          <w:b w:val="0"/>
          <w:bCs/>
          <w:color w:val="000000"/>
          <w:sz w:val="44"/>
          <w:szCs w:val="44"/>
        </w:rPr>
        <w:t>”</w:t>
      </w:r>
      <w:r>
        <w:rPr>
          <w:rStyle w:val="NormalCharacter"/>
          <w:rFonts w:ascii="Times New Roman" w:eastAsia="方正小标宋简体" w:cs="Times New Roman"/>
          <w:b w:val="0"/>
          <w:bCs/>
          <w:color w:val="000000"/>
          <w:sz w:val="44"/>
          <w:szCs w:val="44"/>
        </w:rPr>
        <w:t>活动购买服务（承办机构）比选方案</w:t>
      </w:r>
    </w:p>
    <w:p w:rsidR="000A2E63" w:rsidRDefault="000A2E63">
      <w:pPr>
        <w:pStyle w:val="UserStyle0"/>
        <w:spacing w:after="0" w:line="580" w:lineRule="exact"/>
        <w:jc w:val="center"/>
        <w:rPr>
          <w:rStyle w:val="NormalCharacter"/>
          <w:rFonts w:ascii="Times New Roman" w:cs="Times New Roman"/>
          <w:b w:val="0"/>
          <w:bCs/>
          <w:color w:val="000000"/>
          <w:sz w:val="44"/>
          <w:szCs w:val="44"/>
        </w:rPr>
      </w:pP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2022</w:t>
      </w:r>
      <w:r>
        <w:rPr>
          <w:rStyle w:val="NormalCharacter"/>
          <w:rFonts w:ascii="Times New Roman" w:eastAsia="仿宋_GB2312" w:cs="Times New Roman"/>
          <w:b w:val="0"/>
          <w:bCs/>
          <w:color w:val="000000"/>
          <w:sz w:val="32"/>
        </w:rPr>
        <w:t>年中国农民丰收节主会场活动将于</w:t>
      </w:r>
      <w:r>
        <w:rPr>
          <w:rStyle w:val="NormalCharacter"/>
          <w:rFonts w:ascii="Times New Roman" w:eastAsia="仿宋_GB2312" w:cs="Times New Roman"/>
          <w:b w:val="0"/>
          <w:bCs/>
          <w:color w:val="000000"/>
          <w:sz w:val="32"/>
        </w:rPr>
        <w:t>9</w:t>
      </w:r>
      <w:r>
        <w:rPr>
          <w:rStyle w:val="NormalCharacter"/>
          <w:rFonts w:ascii="Times New Roman" w:eastAsia="仿宋_GB2312" w:cs="Times New Roman"/>
          <w:b w:val="0"/>
          <w:bCs/>
          <w:color w:val="000000"/>
          <w:sz w:val="32"/>
        </w:rPr>
        <w:t>月在成都举办，时间为今年</w:t>
      </w:r>
      <w:r>
        <w:rPr>
          <w:rStyle w:val="NormalCharacter"/>
          <w:rFonts w:ascii="Times New Roman" w:eastAsia="仿宋_GB2312" w:cs="Times New Roman"/>
          <w:b w:val="0"/>
          <w:bCs/>
          <w:color w:val="000000"/>
          <w:sz w:val="32"/>
        </w:rPr>
        <w:t>9</w:t>
      </w:r>
      <w:r>
        <w:rPr>
          <w:rStyle w:val="NormalCharacter"/>
          <w:rFonts w:ascii="Times New Roman" w:eastAsia="仿宋_GB2312" w:cs="Times New Roman"/>
          <w:b w:val="0"/>
          <w:bCs/>
          <w:color w:val="000000"/>
          <w:sz w:val="32"/>
        </w:rPr>
        <w:t>月</w:t>
      </w:r>
      <w:r>
        <w:rPr>
          <w:rStyle w:val="NormalCharacter"/>
          <w:rFonts w:ascii="Times New Roman" w:eastAsia="仿宋_GB2312" w:cs="Times New Roman"/>
          <w:b w:val="0"/>
          <w:bCs/>
          <w:color w:val="000000"/>
          <w:sz w:val="32"/>
        </w:rPr>
        <w:t>23</w:t>
      </w:r>
      <w:r>
        <w:rPr>
          <w:rStyle w:val="NormalCharacter"/>
          <w:rFonts w:ascii="Times New Roman" w:eastAsia="仿宋_GB2312" w:cs="Times New Roman"/>
          <w:b w:val="0"/>
          <w:bCs/>
          <w:color w:val="000000"/>
          <w:sz w:val="32"/>
        </w:rPr>
        <w:t>日</w:t>
      </w:r>
      <w:r>
        <w:rPr>
          <w:rStyle w:val="NormalCharacter"/>
          <w:rFonts w:ascii="Times New Roman" w:eastAsia="仿宋_GB2312" w:cs="Times New Roman"/>
          <w:b w:val="0"/>
          <w:bCs/>
          <w:color w:val="000000"/>
          <w:sz w:val="32"/>
        </w:rPr>
        <w:t>—10</w:t>
      </w:r>
      <w:r>
        <w:rPr>
          <w:rStyle w:val="NormalCharacter"/>
          <w:rFonts w:ascii="Times New Roman" w:eastAsia="仿宋_GB2312" w:cs="Times New Roman"/>
          <w:b w:val="0"/>
          <w:bCs/>
          <w:color w:val="000000"/>
          <w:sz w:val="32"/>
        </w:rPr>
        <w:t>月</w:t>
      </w:r>
      <w:r>
        <w:rPr>
          <w:rStyle w:val="NormalCharacter"/>
          <w:rFonts w:ascii="Times New Roman" w:eastAsia="仿宋_GB2312" w:cs="Times New Roman"/>
          <w:b w:val="0"/>
          <w:bCs/>
          <w:color w:val="000000"/>
          <w:sz w:val="32"/>
        </w:rPr>
        <w:t>7</w:t>
      </w:r>
      <w:r>
        <w:rPr>
          <w:rStyle w:val="NormalCharacter"/>
          <w:rFonts w:ascii="Times New Roman" w:eastAsia="仿宋_GB2312" w:cs="Times New Roman"/>
          <w:b w:val="0"/>
          <w:bCs/>
          <w:color w:val="000000"/>
          <w:sz w:val="32"/>
        </w:rPr>
        <w:t>日。按照省上统一工作安排，四川省商务厅将组织开展</w:t>
      </w:r>
      <w:r>
        <w:rPr>
          <w:rStyle w:val="NormalCharacter"/>
          <w:rFonts w:ascii="Times New Roman" w:eastAsia="仿宋_GB2312" w:cs="Times New Roman"/>
          <w:b w:val="0"/>
          <w:bCs/>
          <w:color w:val="000000"/>
          <w:sz w:val="32"/>
        </w:rPr>
        <w:t>“2022</w:t>
      </w:r>
      <w:r>
        <w:rPr>
          <w:rStyle w:val="NormalCharacter"/>
          <w:rFonts w:ascii="Times New Roman" w:eastAsia="仿宋_GB2312" w:cs="Times New Roman"/>
          <w:b w:val="0"/>
          <w:bCs/>
          <w:color w:val="000000"/>
          <w:sz w:val="32"/>
        </w:rPr>
        <w:t>年中国农民丰收节</w:t>
      </w:r>
      <w:r>
        <w:rPr>
          <w:rStyle w:val="NormalCharacter"/>
          <w:rFonts w:ascii="Times New Roman" w:eastAsia="仿宋_GB2312" w:cs="Times New Roman"/>
          <w:b w:val="0"/>
          <w:bCs/>
          <w:color w:val="000000"/>
          <w:sz w:val="32"/>
        </w:rPr>
        <w:t>·</w:t>
      </w:r>
      <w:r>
        <w:rPr>
          <w:rStyle w:val="NormalCharacter"/>
          <w:rFonts w:ascii="Times New Roman" w:eastAsia="仿宋_GB2312" w:cs="Times New Roman"/>
          <w:b w:val="0"/>
          <w:bCs/>
          <w:color w:val="000000"/>
          <w:sz w:val="32"/>
        </w:rPr>
        <w:t>四川好物直播</w:t>
      </w:r>
      <w:r>
        <w:rPr>
          <w:rStyle w:val="NormalCharacter"/>
          <w:rFonts w:ascii="Times New Roman" w:eastAsia="仿宋_GB2312" w:cs="Times New Roman"/>
          <w:b w:val="0"/>
          <w:bCs/>
          <w:color w:val="000000"/>
          <w:sz w:val="32"/>
        </w:rPr>
        <w:t>”</w:t>
      </w:r>
      <w:r>
        <w:rPr>
          <w:rStyle w:val="NormalCharacter"/>
          <w:rFonts w:ascii="Times New Roman" w:eastAsia="仿宋_GB2312" w:cs="Times New Roman"/>
          <w:b w:val="0"/>
          <w:bCs/>
          <w:color w:val="000000"/>
          <w:sz w:val="32"/>
        </w:rPr>
        <w:t>活动。为做好活动各项工作，按照《四川省商务厅购买服务比选暂行办法》，拟通过比选方式确定该活动购买服务承办机构。现制定如下方案。</w:t>
      </w:r>
    </w:p>
    <w:p w:rsidR="000A2E63" w:rsidRDefault="00153DB7">
      <w:pPr>
        <w:pStyle w:val="UserStyle1"/>
        <w:spacing w:line="560" w:lineRule="exact"/>
        <w:ind w:firstLineChars="196" w:firstLine="627"/>
        <w:rPr>
          <w:rStyle w:val="NormalCharacter"/>
          <w:rFonts w:ascii="Times New Roman" w:eastAsia="黑体" w:hAnsi="Times New Roman" w:cs="Times New Roman"/>
          <w:bCs/>
          <w:color w:val="000000"/>
          <w:sz w:val="32"/>
          <w:szCs w:val="32"/>
        </w:rPr>
      </w:pPr>
      <w:r>
        <w:rPr>
          <w:rStyle w:val="NormalCharacter"/>
          <w:rFonts w:ascii="Times New Roman" w:eastAsia="黑体" w:hAnsi="Times New Roman" w:cs="Times New Roman"/>
          <w:bCs/>
          <w:color w:val="000000"/>
          <w:sz w:val="32"/>
          <w:szCs w:val="32"/>
        </w:rPr>
        <w:t>一、比选资格要求</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（一）依法成立，具有独立法人资格，有良好信誉，在业界无不良记录，能独立承担民事责任的法人或其他组织。</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（二）具有承办中大型线上线下融合促销活动的能力和成功案例。</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（三）具备一定资金实力，具备完善的财务管理制度和较强的风险承受能力。</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（四）有依法纳税记录和缴纳社会保障资金的良好记录。</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（五）三年内参加政府购买服务或采购项目的经营活动中无重大违法记录。</w:t>
      </w:r>
    </w:p>
    <w:p w:rsidR="000A2E63" w:rsidRDefault="00153DB7">
      <w:pPr>
        <w:pStyle w:val="UserStyle1"/>
        <w:spacing w:line="560" w:lineRule="exact"/>
        <w:ind w:firstLineChars="196" w:firstLine="627"/>
        <w:rPr>
          <w:rStyle w:val="NormalCharacter"/>
          <w:rFonts w:ascii="Times New Roman" w:eastAsia="仿宋_GB2312" w:hAnsi="Times New Roman" w:cs="Times New Roman"/>
          <w:bCs/>
          <w:color w:val="000000"/>
          <w:kern w:val="0"/>
          <w:sz w:val="32"/>
          <w:szCs w:val="32"/>
        </w:rPr>
      </w:pPr>
      <w:r>
        <w:rPr>
          <w:rStyle w:val="NormalCharacter"/>
          <w:rFonts w:ascii="Times New Roman" w:eastAsia="黑体" w:hAnsi="Times New Roman" w:cs="Times New Roman"/>
          <w:bCs/>
          <w:color w:val="000000"/>
          <w:sz w:val="32"/>
          <w:szCs w:val="32"/>
        </w:rPr>
        <w:t>二、工作内容</w:t>
      </w:r>
    </w:p>
    <w:p w:rsidR="000A2E63" w:rsidRDefault="00153DB7">
      <w:pPr>
        <w:pStyle w:val="BodyText"/>
        <w:spacing w:after="0" w:line="560" w:lineRule="exact"/>
        <w:ind w:firstLineChars="200" w:firstLine="640"/>
        <w:rPr>
          <w:rStyle w:val="NormalCharacter"/>
          <w:rFonts w:eastAsia="仿宋_GB2312" w:cs="Times New Roman"/>
          <w:bCs/>
          <w:kern w:val="0"/>
          <w:szCs w:val="32"/>
        </w:rPr>
      </w:pPr>
      <w:r>
        <w:rPr>
          <w:rStyle w:val="NormalCharacter"/>
          <w:rFonts w:eastAsia="仿宋_GB2312" w:cs="Times New Roman"/>
          <w:bCs/>
          <w:kern w:val="0"/>
          <w:szCs w:val="32"/>
        </w:rPr>
        <w:lastRenderedPageBreak/>
        <w:t>紧扣丰收节</w:t>
      </w:r>
      <w:r>
        <w:rPr>
          <w:rStyle w:val="NormalCharacter"/>
          <w:rFonts w:eastAsia="仿宋_GB2312" w:cs="Times New Roman"/>
          <w:bCs/>
          <w:kern w:val="0"/>
          <w:szCs w:val="32"/>
        </w:rPr>
        <w:t>“</w:t>
      </w:r>
      <w:r>
        <w:rPr>
          <w:rStyle w:val="NormalCharacter"/>
          <w:rFonts w:eastAsia="仿宋_GB2312" w:cs="Times New Roman"/>
          <w:bCs/>
          <w:kern w:val="0"/>
          <w:szCs w:val="32"/>
        </w:rPr>
        <w:t>庆丰收</w:t>
      </w:r>
      <w:r>
        <w:rPr>
          <w:rStyle w:val="NormalCharacter"/>
          <w:rFonts w:eastAsia="仿宋_GB2312" w:cs="Times New Roman"/>
          <w:bCs/>
          <w:kern w:val="0"/>
          <w:szCs w:val="32"/>
        </w:rPr>
        <w:t xml:space="preserve"> </w:t>
      </w:r>
      <w:r>
        <w:rPr>
          <w:rStyle w:val="NormalCharacter"/>
          <w:rFonts w:eastAsia="仿宋_GB2312" w:cs="Times New Roman"/>
          <w:bCs/>
          <w:kern w:val="0"/>
          <w:szCs w:val="32"/>
        </w:rPr>
        <w:t>迎盛会</w:t>
      </w:r>
      <w:r>
        <w:rPr>
          <w:rStyle w:val="NormalCharacter"/>
          <w:rFonts w:eastAsia="仿宋_GB2312" w:cs="Times New Roman"/>
          <w:bCs/>
          <w:kern w:val="0"/>
          <w:szCs w:val="32"/>
        </w:rPr>
        <w:t>”</w:t>
      </w:r>
      <w:r>
        <w:rPr>
          <w:rStyle w:val="NormalCharacter"/>
          <w:rFonts w:eastAsia="仿宋_GB2312" w:cs="Times New Roman"/>
          <w:bCs/>
          <w:kern w:val="0"/>
          <w:szCs w:val="32"/>
        </w:rPr>
        <w:t>主题，按照办成一届</w:t>
      </w:r>
      <w:r>
        <w:rPr>
          <w:rStyle w:val="NormalCharacter"/>
          <w:rFonts w:eastAsia="仿宋_GB2312" w:cs="Times New Roman"/>
          <w:bCs/>
          <w:kern w:val="0"/>
          <w:szCs w:val="32"/>
        </w:rPr>
        <w:t>“</w:t>
      </w:r>
      <w:r>
        <w:rPr>
          <w:rStyle w:val="NormalCharacter"/>
          <w:rFonts w:eastAsia="仿宋_GB2312" w:cs="Times New Roman"/>
          <w:bCs/>
          <w:kern w:val="0"/>
          <w:szCs w:val="32"/>
        </w:rPr>
        <w:t>有创意、有内涵、有特色、有温度</w:t>
      </w:r>
      <w:r>
        <w:rPr>
          <w:rStyle w:val="NormalCharacter"/>
          <w:rFonts w:eastAsia="仿宋_GB2312" w:cs="Times New Roman"/>
          <w:bCs/>
          <w:kern w:val="0"/>
          <w:szCs w:val="32"/>
        </w:rPr>
        <w:t>”</w:t>
      </w:r>
      <w:r>
        <w:rPr>
          <w:rStyle w:val="NormalCharacter"/>
          <w:rFonts w:eastAsia="仿宋_GB2312" w:cs="Times New Roman"/>
          <w:bCs/>
          <w:kern w:val="0"/>
          <w:szCs w:val="32"/>
        </w:rPr>
        <w:t>的农民盛会的总体要求，推动节庆活动与农商文旅深度融合，积极开展农特产品展销、农耕体验、乡村美食推广等系列活动，让农民既丰收更增收。同时讲好本土主播助力乡村振兴庆丰收的故</w:t>
      </w:r>
      <w:r>
        <w:rPr>
          <w:rStyle w:val="NormalCharacter"/>
          <w:rFonts w:eastAsia="仿宋_GB2312" w:cs="Times New Roman"/>
          <w:bCs/>
          <w:kern w:val="0"/>
          <w:szCs w:val="32"/>
        </w:rPr>
        <w:t>事，营造浓厚的节日氛围。</w:t>
      </w:r>
    </w:p>
    <w:p w:rsidR="000A2E63" w:rsidRDefault="00153DB7">
      <w:pPr>
        <w:pStyle w:val="BodyText"/>
        <w:spacing w:after="0" w:line="560" w:lineRule="exact"/>
        <w:ind w:firstLineChars="200" w:firstLine="640"/>
        <w:rPr>
          <w:rStyle w:val="NormalCharacter"/>
          <w:rFonts w:cs="Times New Roman"/>
          <w:bCs/>
        </w:rPr>
      </w:pPr>
      <w:r>
        <w:rPr>
          <w:rStyle w:val="NormalCharacter"/>
          <w:rFonts w:eastAsia="仿宋_GB2312" w:cs="Times New Roman"/>
          <w:bCs/>
          <w:kern w:val="0"/>
          <w:szCs w:val="32"/>
        </w:rPr>
        <w:t>（一）开展</w:t>
      </w:r>
      <w:r>
        <w:rPr>
          <w:rStyle w:val="NormalCharacter"/>
          <w:rFonts w:eastAsia="仿宋_GB2312" w:cs="Times New Roman"/>
          <w:bCs/>
          <w:kern w:val="0"/>
          <w:szCs w:val="32"/>
        </w:rPr>
        <w:t>“</w:t>
      </w:r>
      <w:r>
        <w:rPr>
          <w:rStyle w:val="NormalCharacter"/>
          <w:rFonts w:eastAsia="仿宋_GB2312" w:cs="Times New Roman"/>
          <w:bCs/>
          <w:kern w:val="0"/>
          <w:szCs w:val="32"/>
        </w:rPr>
        <w:t>四川好物直播</w:t>
      </w:r>
      <w:r>
        <w:rPr>
          <w:rStyle w:val="NormalCharacter"/>
          <w:rFonts w:eastAsia="仿宋_GB2312" w:cs="Times New Roman"/>
          <w:bCs/>
          <w:kern w:val="0"/>
          <w:szCs w:val="32"/>
        </w:rPr>
        <w:t>”</w:t>
      </w:r>
      <w:r>
        <w:rPr>
          <w:rStyle w:val="NormalCharacter"/>
          <w:rFonts w:eastAsia="仿宋_GB2312" w:cs="Times New Roman"/>
          <w:bCs/>
          <w:kern w:val="0"/>
          <w:szCs w:val="32"/>
        </w:rPr>
        <w:t>活动，活动以</w:t>
      </w:r>
      <w:r>
        <w:rPr>
          <w:rStyle w:val="NormalCharacter"/>
          <w:rFonts w:eastAsia="仿宋_GB2312" w:cs="Times New Roman"/>
          <w:bCs/>
          <w:kern w:val="0"/>
          <w:szCs w:val="32"/>
        </w:rPr>
        <w:t>“</w:t>
      </w:r>
      <w:r>
        <w:rPr>
          <w:rStyle w:val="NormalCharacter"/>
          <w:rFonts w:eastAsia="仿宋_GB2312" w:cs="Times New Roman"/>
          <w:bCs/>
          <w:kern w:val="0"/>
          <w:szCs w:val="32"/>
        </w:rPr>
        <w:t>直播</w:t>
      </w:r>
      <w:r>
        <w:rPr>
          <w:rStyle w:val="NormalCharacter"/>
          <w:rFonts w:eastAsia="仿宋_GB2312" w:cs="Times New Roman"/>
          <w:bCs/>
          <w:kern w:val="0"/>
          <w:szCs w:val="32"/>
        </w:rPr>
        <w:t>+</w:t>
      </w:r>
      <w:r>
        <w:rPr>
          <w:rStyle w:val="NormalCharacter"/>
          <w:rFonts w:eastAsia="仿宋_GB2312" w:cs="Times New Roman"/>
          <w:bCs/>
          <w:kern w:val="0"/>
          <w:szCs w:val="32"/>
        </w:rPr>
        <w:t>联播</w:t>
      </w:r>
      <w:r>
        <w:rPr>
          <w:rStyle w:val="NormalCharacter"/>
          <w:rFonts w:eastAsia="仿宋_GB2312" w:cs="Times New Roman"/>
          <w:bCs/>
          <w:kern w:val="0"/>
          <w:szCs w:val="32"/>
        </w:rPr>
        <w:t>+</w:t>
      </w:r>
      <w:r>
        <w:rPr>
          <w:rStyle w:val="NormalCharacter"/>
          <w:rFonts w:eastAsia="仿宋_GB2312" w:cs="Times New Roman"/>
          <w:bCs/>
          <w:kern w:val="0"/>
          <w:szCs w:val="32"/>
        </w:rPr>
        <w:t>自播</w:t>
      </w:r>
      <w:r>
        <w:rPr>
          <w:rStyle w:val="NormalCharacter"/>
          <w:rFonts w:eastAsia="仿宋_GB2312" w:cs="Times New Roman"/>
          <w:bCs/>
          <w:kern w:val="0"/>
          <w:szCs w:val="32"/>
        </w:rPr>
        <w:t>”</w:t>
      </w:r>
      <w:r>
        <w:rPr>
          <w:rStyle w:val="NormalCharacter"/>
          <w:rFonts w:eastAsia="仿宋_GB2312" w:cs="Times New Roman"/>
          <w:bCs/>
          <w:kern w:val="0"/>
          <w:szCs w:val="32"/>
        </w:rPr>
        <w:t>方式举办。组织知名主播</w:t>
      </w:r>
      <w:r>
        <w:rPr>
          <w:rStyle w:val="NormalCharacter"/>
          <w:rFonts w:eastAsia="仿宋_GB2312" w:cs="Times New Roman"/>
          <w:bCs/>
          <w:kern w:val="0"/>
          <w:szCs w:val="32"/>
        </w:rPr>
        <w:t>1</w:t>
      </w:r>
      <w:r>
        <w:rPr>
          <w:rStyle w:val="NormalCharacter"/>
          <w:rFonts w:eastAsia="仿宋_GB2312" w:cs="Times New Roman"/>
          <w:bCs/>
          <w:kern w:val="0"/>
          <w:szCs w:val="32"/>
        </w:rPr>
        <w:t>名、本土</w:t>
      </w:r>
      <w:r>
        <w:rPr>
          <w:rStyle w:val="NormalCharacter"/>
          <w:rFonts w:eastAsia="仿宋_GB2312" w:cs="Times New Roman"/>
          <w:bCs/>
          <w:szCs w:val="32"/>
        </w:rPr>
        <w:t>销售能力强、口碑好的</w:t>
      </w:r>
      <w:r>
        <w:rPr>
          <w:rStyle w:val="NormalCharacter"/>
          <w:rFonts w:eastAsia="仿宋_GB2312" w:cs="Times New Roman"/>
          <w:bCs/>
          <w:kern w:val="0"/>
          <w:szCs w:val="32"/>
        </w:rPr>
        <w:t>电商主播</w:t>
      </w:r>
      <w:r>
        <w:rPr>
          <w:rStyle w:val="NormalCharacter"/>
          <w:rFonts w:eastAsia="仿宋_GB2312" w:cs="Times New Roman"/>
          <w:bCs/>
          <w:kern w:val="0"/>
          <w:szCs w:val="32"/>
        </w:rPr>
        <w:t>2-3</w:t>
      </w:r>
      <w:r>
        <w:rPr>
          <w:rStyle w:val="NormalCharacter"/>
          <w:rFonts w:eastAsia="仿宋_GB2312" w:cs="Times New Roman"/>
          <w:bCs/>
          <w:kern w:val="0"/>
          <w:szCs w:val="32"/>
        </w:rPr>
        <w:t>名，开展</w:t>
      </w:r>
      <w:r>
        <w:rPr>
          <w:rStyle w:val="NormalCharacter"/>
          <w:rFonts w:eastAsia="仿宋_GB2312" w:cs="Times New Roman"/>
          <w:bCs/>
          <w:kern w:val="0"/>
          <w:szCs w:val="32"/>
        </w:rPr>
        <w:t>“923</w:t>
      </w:r>
      <w:r>
        <w:rPr>
          <w:rStyle w:val="NormalCharacter"/>
          <w:rFonts w:eastAsia="仿宋_GB2312" w:cs="Times New Roman"/>
          <w:bCs/>
          <w:kern w:val="0"/>
          <w:szCs w:val="32"/>
        </w:rPr>
        <w:t>丰</w:t>
      </w:r>
      <w:r>
        <w:rPr>
          <w:rStyle w:val="NormalCharacter"/>
          <w:rFonts w:eastAsia="仿宋_GB2312" w:cs="Times New Roman"/>
          <w:bCs/>
        </w:rPr>
        <w:t>收节专场直播带货</w:t>
      </w:r>
      <w:r>
        <w:rPr>
          <w:rStyle w:val="NormalCharacter"/>
          <w:rFonts w:eastAsia="仿宋_GB2312" w:cs="Times New Roman"/>
          <w:bCs/>
        </w:rPr>
        <w:t>”</w:t>
      </w:r>
      <w:r>
        <w:rPr>
          <w:rStyle w:val="NormalCharacter"/>
          <w:rFonts w:eastAsia="仿宋_GB2312" w:cs="Times New Roman"/>
          <w:bCs/>
        </w:rPr>
        <w:t>活动；组织</w:t>
      </w:r>
      <w:r>
        <w:rPr>
          <w:rStyle w:val="NormalCharacter"/>
          <w:rFonts w:eastAsia="仿宋_GB2312" w:cs="Times New Roman"/>
          <w:bCs/>
        </w:rPr>
        <w:t>8</w:t>
      </w:r>
      <w:r>
        <w:rPr>
          <w:rStyle w:val="NormalCharacter"/>
          <w:rFonts w:eastAsia="仿宋_GB2312" w:cs="Times New Roman"/>
          <w:bCs/>
        </w:rPr>
        <w:t>家四川省电商新业态基地开展</w:t>
      </w:r>
      <w:r>
        <w:rPr>
          <w:rStyle w:val="NormalCharacter"/>
          <w:rFonts w:eastAsia="仿宋_GB2312" w:cs="Times New Roman"/>
          <w:bCs/>
        </w:rPr>
        <w:t>“</w:t>
      </w:r>
      <w:r>
        <w:rPr>
          <w:rStyle w:val="NormalCharacter"/>
          <w:rFonts w:eastAsia="仿宋_GB2312" w:cs="Times New Roman"/>
          <w:bCs/>
        </w:rPr>
        <w:t>四川好物联播</w:t>
      </w:r>
      <w:r>
        <w:rPr>
          <w:rStyle w:val="NormalCharacter"/>
          <w:rFonts w:eastAsia="仿宋_GB2312" w:cs="Times New Roman"/>
          <w:bCs/>
        </w:rPr>
        <w:t>”</w:t>
      </w:r>
      <w:r>
        <w:rPr>
          <w:rStyle w:val="NormalCharacter"/>
          <w:rFonts w:eastAsia="仿宋_GB2312" w:cs="Times New Roman"/>
          <w:bCs/>
        </w:rPr>
        <w:t>活动，</w:t>
      </w:r>
      <w:r>
        <w:rPr>
          <w:rStyle w:val="NormalCharacter"/>
          <w:rFonts w:eastAsia="仿宋_GB2312" w:cs="Times New Roman"/>
          <w:bCs/>
          <w:szCs w:val="32"/>
        </w:rPr>
        <w:t>搭建</w:t>
      </w:r>
      <w:r>
        <w:rPr>
          <w:rStyle w:val="NormalCharacter"/>
          <w:rFonts w:eastAsia="仿宋_GB2312" w:cs="Times New Roman"/>
          <w:bCs/>
          <w:szCs w:val="32"/>
        </w:rPr>
        <w:t>“2022</w:t>
      </w:r>
      <w:r>
        <w:rPr>
          <w:rStyle w:val="NormalCharacter"/>
          <w:rFonts w:eastAsia="仿宋_GB2312" w:cs="Times New Roman"/>
          <w:bCs/>
          <w:szCs w:val="32"/>
        </w:rPr>
        <w:t>中国农民丰收节</w:t>
      </w:r>
      <w:r>
        <w:rPr>
          <w:rStyle w:val="NormalCharacter"/>
          <w:rFonts w:eastAsia="仿宋_GB2312" w:cs="Times New Roman"/>
          <w:bCs/>
          <w:szCs w:val="32"/>
        </w:rPr>
        <w:t>”</w:t>
      </w:r>
      <w:r>
        <w:rPr>
          <w:rStyle w:val="NormalCharacter"/>
          <w:rFonts w:eastAsia="仿宋_GB2312" w:cs="Times New Roman"/>
          <w:bCs/>
          <w:szCs w:val="32"/>
        </w:rPr>
        <w:t>专用直播间至少</w:t>
      </w:r>
      <w:r>
        <w:rPr>
          <w:rStyle w:val="NormalCharacter"/>
          <w:rFonts w:eastAsia="仿宋_GB2312" w:cs="Times New Roman"/>
          <w:bCs/>
          <w:szCs w:val="32"/>
        </w:rPr>
        <w:t>10</w:t>
      </w:r>
      <w:r>
        <w:rPr>
          <w:rStyle w:val="NormalCharacter"/>
          <w:rFonts w:eastAsia="仿宋_GB2312" w:cs="Times New Roman"/>
          <w:bCs/>
          <w:szCs w:val="32"/>
        </w:rPr>
        <w:t>个（每个直播间不低于</w:t>
      </w:r>
      <w:r>
        <w:rPr>
          <w:rStyle w:val="NormalCharacter"/>
          <w:rFonts w:eastAsia="仿宋_GB2312" w:cs="Times New Roman"/>
          <w:bCs/>
          <w:szCs w:val="32"/>
        </w:rPr>
        <w:t>3</w:t>
      </w:r>
      <w:r>
        <w:rPr>
          <w:rStyle w:val="NormalCharacter"/>
          <w:rFonts w:eastAsia="仿宋_GB2312" w:cs="Times New Roman"/>
          <w:bCs/>
          <w:szCs w:val="32"/>
        </w:rPr>
        <w:t>场直播、每场直播</w:t>
      </w:r>
      <w:r>
        <w:rPr>
          <w:rStyle w:val="NormalCharacter"/>
          <w:rFonts w:eastAsia="仿宋_GB2312" w:cs="Times New Roman"/>
          <w:bCs/>
          <w:szCs w:val="32"/>
        </w:rPr>
        <w:t>2—4</w:t>
      </w:r>
      <w:r>
        <w:rPr>
          <w:rStyle w:val="NormalCharacter"/>
          <w:rFonts w:eastAsia="仿宋_GB2312" w:cs="Times New Roman"/>
          <w:bCs/>
          <w:szCs w:val="32"/>
        </w:rPr>
        <w:t>小时），组织专人和促销商品，进行统一直播销售；组织本土三农主播，录制活动视频</w:t>
      </w:r>
      <w:r>
        <w:rPr>
          <w:rStyle w:val="NormalCharacter"/>
          <w:rFonts w:eastAsia="仿宋_GB2312" w:cs="Times New Roman"/>
          <w:bCs/>
          <w:szCs w:val="32"/>
        </w:rPr>
        <w:t>3</w:t>
      </w:r>
      <w:r>
        <w:rPr>
          <w:rStyle w:val="NormalCharacter"/>
          <w:rFonts w:eastAsia="仿宋_GB2312" w:cs="Times New Roman"/>
          <w:bCs/>
          <w:szCs w:val="32"/>
        </w:rPr>
        <w:t>个，进行短视频创作发布</w:t>
      </w:r>
      <w:r>
        <w:rPr>
          <w:rStyle w:val="NormalCharacter"/>
          <w:rFonts w:eastAsia="仿宋_GB2312" w:cs="Times New Roman"/>
          <w:bCs/>
        </w:rPr>
        <w:t>；组织</w:t>
      </w:r>
      <w:r>
        <w:rPr>
          <w:rStyle w:val="NormalCharacter"/>
          <w:rFonts w:eastAsia="仿宋_GB2312" w:cs="Times New Roman"/>
          <w:bCs/>
        </w:rPr>
        <w:t>“</w:t>
      </w:r>
      <w:r>
        <w:rPr>
          <w:rStyle w:val="NormalCharacter"/>
          <w:rFonts w:eastAsia="仿宋_GB2312" w:cs="Times New Roman"/>
          <w:bCs/>
        </w:rPr>
        <w:t>乡村场景自播</w:t>
      </w:r>
      <w:r>
        <w:rPr>
          <w:rStyle w:val="NormalCharacter"/>
          <w:rFonts w:eastAsia="仿宋_GB2312" w:cs="Times New Roman"/>
          <w:bCs/>
        </w:rPr>
        <w:t>”</w:t>
      </w:r>
      <w:r>
        <w:rPr>
          <w:rStyle w:val="NormalCharacter"/>
          <w:rFonts w:eastAsia="仿宋_GB2312" w:cs="Times New Roman"/>
          <w:bCs/>
        </w:rPr>
        <w:t>活动，发动</w:t>
      </w:r>
      <w:r>
        <w:rPr>
          <w:rStyle w:val="NormalCharacter"/>
          <w:rFonts w:eastAsia="仿宋_GB2312" w:cs="Times New Roman"/>
          <w:bCs/>
          <w:szCs w:val="32"/>
        </w:rPr>
        <w:t>新农人在乡村田间地头开展民俗文化等带货场景，推动</w:t>
      </w:r>
      <w:r>
        <w:rPr>
          <w:rStyle w:val="NormalCharacter"/>
          <w:rFonts w:eastAsia="仿宋_GB2312" w:cs="Times New Roman"/>
          <w:bCs/>
          <w:szCs w:val="32"/>
        </w:rPr>
        <w:t>“</w:t>
      </w:r>
      <w:r>
        <w:rPr>
          <w:rStyle w:val="NormalCharacter"/>
          <w:rFonts w:eastAsia="仿宋_GB2312" w:cs="Times New Roman"/>
          <w:bCs/>
          <w:szCs w:val="32"/>
        </w:rPr>
        <w:t>乡村达人自播</w:t>
      </w:r>
      <w:r>
        <w:rPr>
          <w:rStyle w:val="NormalCharacter"/>
          <w:rFonts w:eastAsia="仿宋_GB2312" w:cs="Times New Roman"/>
          <w:bCs/>
          <w:szCs w:val="32"/>
        </w:rPr>
        <w:t>”</w:t>
      </w:r>
      <w:r>
        <w:rPr>
          <w:rStyle w:val="NormalCharacter"/>
          <w:rFonts w:eastAsia="仿宋_GB2312" w:cs="Times New Roman"/>
          <w:bCs/>
          <w:szCs w:val="32"/>
        </w:rPr>
        <w:t>销售，引流组织成都、巴中等地开展山货产品销售推广。</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（二）开展四川好物直播活动相关的宣传推广，在四川主流媒体等专业媒体上稿</w:t>
      </w:r>
      <w:r>
        <w:rPr>
          <w:rStyle w:val="NormalCharacter"/>
          <w:rFonts w:ascii="Times New Roman" w:eastAsia="仿宋_GB2312" w:cs="Times New Roman"/>
          <w:b w:val="0"/>
          <w:bCs/>
          <w:color w:val="000000"/>
          <w:sz w:val="32"/>
        </w:rPr>
        <w:t>5</w:t>
      </w:r>
      <w:r>
        <w:rPr>
          <w:rStyle w:val="NormalCharacter"/>
          <w:rFonts w:ascii="Times New Roman" w:eastAsia="仿宋_GB2312" w:cs="Times New Roman"/>
          <w:b w:val="0"/>
          <w:bCs/>
          <w:color w:val="000000"/>
          <w:sz w:val="32"/>
        </w:rPr>
        <w:t>篇以上。</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（三）加强诚信销售、售后服务等服务，归纳整理四川好物直播活动文件、数据统计、影像等相关资料存档。</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（四）完成其他临时交办的工作。</w:t>
      </w:r>
    </w:p>
    <w:p w:rsidR="000A2E63" w:rsidRDefault="00153DB7">
      <w:pPr>
        <w:pStyle w:val="UserStyle1"/>
        <w:spacing w:line="560" w:lineRule="exact"/>
        <w:ind w:firstLineChars="196" w:firstLine="627"/>
        <w:rPr>
          <w:rStyle w:val="NormalCharacter"/>
          <w:rFonts w:ascii="Times New Roman" w:eastAsia="黑体" w:hAnsi="Times New Roman" w:cs="Times New Roman"/>
          <w:bCs/>
          <w:color w:val="000000"/>
          <w:sz w:val="32"/>
          <w:szCs w:val="32"/>
        </w:rPr>
      </w:pPr>
      <w:r>
        <w:rPr>
          <w:rStyle w:val="NormalCharacter"/>
          <w:rFonts w:ascii="Times New Roman" w:eastAsia="黑体" w:hAnsi="Times New Roman" w:cs="Times New Roman"/>
          <w:bCs/>
          <w:color w:val="000000"/>
          <w:sz w:val="32"/>
          <w:szCs w:val="32"/>
        </w:rPr>
        <w:t>三、比选程序</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lastRenderedPageBreak/>
        <w:t>（一）比选当日，所有比选机构自行携带比选正式纸质文件在比选开始前半小时签到，并随机抽签确定陈述顺序。</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（二）比选陈述时，参加比选的机构现场陈述人当场拆封本机构比选纸质文件交送各评委，进行陈述并答疑（每个机构陈述时间不超过</w:t>
      </w:r>
      <w:r>
        <w:rPr>
          <w:rStyle w:val="NormalCharacter"/>
          <w:rFonts w:ascii="Times New Roman" w:eastAsia="仿宋_GB2312" w:cs="Times New Roman"/>
          <w:b w:val="0"/>
          <w:bCs/>
          <w:color w:val="000000"/>
          <w:sz w:val="32"/>
        </w:rPr>
        <w:t>5</w:t>
      </w:r>
      <w:r>
        <w:rPr>
          <w:rStyle w:val="NormalCharacter"/>
          <w:rFonts w:ascii="Times New Roman" w:eastAsia="仿宋_GB2312" w:cs="Times New Roman"/>
          <w:b w:val="0"/>
          <w:bCs/>
          <w:color w:val="000000"/>
          <w:sz w:val="32"/>
        </w:rPr>
        <w:t>分钟）。</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（三）评审小组根据申请人资格、实施方案、服务保障（工作案例、工作分工、工作责任和完成时限等）和报价等内容评分，并按比选得分高低排定比选机构得分顺序，以最高得分确定为候选承办机构。</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（四）候选承办机构</w:t>
      </w:r>
      <w:r>
        <w:rPr>
          <w:rFonts w:ascii="Times New Roman" w:eastAsia="仿宋_GB2312" w:cs="Times New Roman"/>
          <w:b w:val="0"/>
          <w:color w:val="EF4F2F"/>
          <w:sz w:val="32"/>
        </w:rPr>
        <w:t>在</w:t>
      </w:r>
      <w:r>
        <w:rPr>
          <w:rStyle w:val="NormalCharacter"/>
          <w:rFonts w:ascii="Times New Roman" w:eastAsia="仿宋_GB2312" w:cs="Times New Roman"/>
          <w:b w:val="0"/>
          <w:bCs/>
          <w:color w:val="000000"/>
          <w:sz w:val="32"/>
        </w:rPr>
        <w:t>四川省商务厅网站上予以公示；公示结束后无异议，向中选机构发出中选通知。</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sz w:val="32"/>
        </w:rPr>
      </w:pPr>
      <w:r>
        <w:rPr>
          <w:rStyle w:val="NormalCharacter"/>
          <w:rFonts w:ascii="Times New Roman" w:eastAsia="仿宋_GB2312" w:cs="Times New Roman"/>
          <w:b w:val="0"/>
          <w:bCs/>
          <w:color w:val="000000"/>
          <w:sz w:val="32"/>
        </w:rPr>
        <w:t>（五）与中选机构订立书面合同。</w:t>
      </w:r>
    </w:p>
    <w:p w:rsidR="000A2E63" w:rsidRDefault="00153DB7">
      <w:pPr>
        <w:pStyle w:val="UserStyle1"/>
        <w:shd w:val="clear" w:color="auto" w:fill="FFFFFF"/>
        <w:spacing w:line="560" w:lineRule="exact"/>
        <w:ind w:firstLineChars="200" w:firstLine="640"/>
        <w:rPr>
          <w:rStyle w:val="NormalCharacter"/>
          <w:rFonts w:ascii="Times New Roman" w:eastAsia="黑体" w:hAnsi="Times New Roman" w:cs="Times New Roman"/>
          <w:bCs/>
          <w:color w:val="000000"/>
          <w:sz w:val="32"/>
          <w:szCs w:val="32"/>
        </w:rPr>
      </w:pPr>
      <w:r>
        <w:rPr>
          <w:rStyle w:val="NormalCharacter"/>
          <w:rFonts w:ascii="Times New Roman" w:eastAsia="黑体" w:hAnsi="Times New Roman" w:cs="Times New Roman"/>
          <w:bCs/>
          <w:color w:val="000000"/>
          <w:sz w:val="32"/>
          <w:szCs w:val="32"/>
        </w:rPr>
        <w:t>四、比选要求</w:t>
      </w:r>
    </w:p>
    <w:p w:rsidR="000A2E63" w:rsidRDefault="00153DB7">
      <w:pPr>
        <w:pStyle w:val="UserStyle0"/>
        <w:spacing w:after="0" w:line="560" w:lineRule="exact"/>
        <w:ind w:firstLineChars="200" w:firstLine="640"/>
        <w:jc w:val="both"/>
        <w:rPr>
          <w:rStyle w:val="NormalCharacter"/>
          <w:rFonts w:ascii="Times New Roman" w:eastAsia="仿宋_GB2312" w:cs="Times New Roman"/>
          <w:b w:val="0"/>
          <w:bCs/>
          <w:color w:val="000000"/>
          <w:kern w:val="2"/>
          <w:sz w:val="32"/>
        </w:rPr>
      </w:pPr>
      <w:r>
        <w:rPr>
          <w:rStyle w:val="NormalCharacter"/>
          <w:rFonts w:ascii="Times New Roman" w:eastAsia="仿宋_GB2312" w:cs="Times New Roman"/>
          <w:b w:val="0"/>
          <w:bCs/>
          <w:color w:val="000000"/>
          <w:sz w:val="32"/>
        </w:rPr>
        <w:t>（一）</w:t>
      </w:r>
      <w:r>
        <w:rPr>
          <w:rStyle w:val="NormalCharacter"/>
          <w:rFonts w:ascii="Times New Roman" w:eastAsia="仿宋_GB2312" w:cs="Times New Roman"/>
          <w:b w:val="0"/>
          <w:bCs/>
          <w:color w:val="000000"/>
          <w:kern w:val="2"/>
          <w:sz w:val="32"/>
        </w:rPr>
        <w:t>为促进比选公正公平，本次比选采取直接递交比选申请文件参加评审的方式，不接受联合比选，不接受在线网络等其他形</w:t>
      </w:r>
      <w:r>
        <w:rPr>
          <w:rStyle w:val="NormalCharacter"/>
          <w:rFonts w:ascii="Times New Roman" w:eastAsia="仿宋_GB2312" w:cs="Times New Roman"/>
          <w:b w:val="0"/>
          <w:bCs/>
          <w:color w:val="000000"/>
          <w:sz w:val="32"/>
        </w:rPr>
        <w:t>式的</w:t>
      </w:r>
      <w:r>
        <w:rPr>
          <w:rStyle w:val="NormalCharacter"/>
          <w:rFonts w:ascii="Times New Roman" w:eastAsia="仿宋_GB2312" w:cs="Times New Roman"/>
          <w:b w:val="0"/>
          <w:bCs/>
          <w:color w:val="000000"/>
          <w:kern w:val="2"/>
          <w:sz w:val="32"/>
        </w:rPr>
        <w:t>预申报。比选机构自行承担参加比选相关费用。无论是否中选，四川省商务厅对上述费用不承担任何义务和责任，且不退还比选文件。</w:t>
      </w:r>
    </w:p>
    <w:p w:rsidR="000A2E63" w:rsidRDefault="00153DB7">
      <w:pPr>
        <w:pStyle w:val="UserStyle1"/>
        <w:shd w:val="clear" w:color="auto" w:fill="FFFFFF"/>
        <w:spacing w:line="56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rPr>
        <w:t>（二）</w:t>
      </w:r>
      <w:r>
        <w:rPr>
          <w:rStyle w:val="NormalCharacter"/>
          <w:rFonts w:ascii="Times New Roman" w:eastAsia="仿宋_GB2312" w:hAnsi="Times New Roman" w:cs="Times New Roman"/>
          <w:bCs/>
          <w:color w:val="000000"/>
          <w:sz w:val="32"/>
          <w:szCs w:val="32"/>
        </w:rPr>
        <w:t>中选机构因特殊原因弃权或在合同签订后中途无法完成服务的，应出具书面情况说明；造成损失的，将依法追究其责任。中选机构退出后，将根据本次比选评分从高到低顺延确定中选机构或重新举行比选确定中选机构。</w:t>
      </w:r>
    </w:p>
    <w:p w:rsidR="000A2E63" w:rsidRDefault="00153DB7">
      <w:pPr>
        <w:pStyle w:val="UserStyle1"/>
        <w:shd w:val="clear" w:color="auto" w:fill="FFFFFF"/>
        <w:spacing w:line="560" w:lineRule="exact"/>
        <w:ind w:firstLineChars="200" w:firstLine="640"/>
        <w:rPr>
          <w:rStyle w:val="NormalCharacter"/>
          <w:rFonts w:ascii="Times New Roman" w:eastAsia="黑体" w:hAnsi="Times New Roman" w:cs="Times New Roman"/>
          <w:bCs/>
          <w:color w:val="000000"/>
          <w:sz w:val="32"/>
        </w:rPr>
      </w:pPr>
      <w:r>
        <w:rPr>
          <w:rStyle w:val="NormalCharacter"/>
          <w:rFonts w:ascii="Times New Roman" w:eastAsia="仿宋_GB2312" w:hAnsi="Times New Roman" w:cs="Times New Roman"/>
          <w:bCs/>
          <w:color w:val="000000"/>
          <w:sz w:val="32"/>
        </w:rPr>
        <w:t>（三）</w:t>
      </w:r>
      <w:r>
        <w:rPr>
          <w:rStyle w:val="NormalCharacter"/>
          <w:rFonts w:ascii="Times New Roman" w:eastAsia="仿宋_GB2312" w:hAnsi="Times New Roman" w:cs="Times New Roman"/>
          <w:bCs/>
          <w:color w:val="000000"/>
          <w:sz w:val="32"/>
          <w:szCs w:val="32"/>
        </w:rPr>
        <w:t>本比选方案由四川省商务厅负责解释。</w:t>
      </w:r>
    </w:p>
    <w:p w:rsidR="000A2E63" w:rsidRDefault="00153DB7">
      <w:pPr>
        <w:pStyle w:val="UserStyle0"/>
        <w:spacing w:after="0" w:line="640" w:lineRule="exact"/>
        <w:jc w:val="both"/>
        <w:rPr>
          <w:rStyle w:val="NormalCharacter"/>
          <w:rFonts w:ascii="Times New Roman" w:eastAsia="黑体" w:cs="Times New Roman"/>
          <w:b w:val="0"/>
          <w:bCs/>
          <w:color w:val="000000"/>
          <w:sz w:val="32"/>
        </w:rPr>
      </w:pPr>
      <w:r>
        <w:rPr>
          <w:rStyle w:val="NormalCharacter"/>
          <w:rFonts w:ascii="Times New Roman" w:eastAsia="黑体" w:cs="Times New Roman"/>
          <w:b w:val="0"/>
          <w:bCs/>
          <w:color w:val="000000"/>
          <w:sz w:val="32"/>
        </w:rPr>
        <w:lastRenderedPageBreak/>
        <w:t>附件</w:t>
      </w:r>
      <w:r>
        <w:rPr>
          <w:rStyle w:val="NormalCharacter"/>
          <w:rFonts w:ascii="Times New Roman" w:eastAsia="黑体" w:cs="Times New Roman"/>
          <w:b w:val="0"/>
          <w:bCs/>
          <w:color w:val="000000"/>
          <w:sz w:val="32"/>
        </w:rPr>
        <w:t>2</w:t>
      </w:r>
    </w:p>
    <w:p w:rsidR="000A2E63" w:rsidRDefault="000A2E63">
      <w:pPr>
        <w:pStyle w:val="UserStyle0"/>
        <w:spacing w:after="0" w:line="640" w:lineRule="exact"/>
        <w:jc w:val="both"/>
        <w:rPr>
          <w:rStyle w:val="NormalCharacter"/>
          <w:rFonts w:ascii="Times New Roman" w:eastAsia="黑体" w:cs="Times New Roman"/>
          <w:b w:val="0"/>
          <w:bCs/>
          <w:color w:val="000000"/>
          <w:sz w:val="32"/>
        </w:rPr>
      </w:pPr>
    </w:p>
    <w:p w:rsidR="000A2E63" w:rsidRDefault="00153DB7">
      <w:pPr>
        <w:pStyle w:val="UserStyle0"/>
        <w:spacing w:after="0" w:line="640" w:lineRule="exact"/>
        <w:jc w:val="center"/>
        <w:rPr>
          <w:rStyle w:val="NormalCharacter"/>
          <w:rFonts w:ascii="Times New Roman" w:eastAsia="方正小标宋简体" w:cs="Times New Roman"/>
          <w:b w:val="0"/>
          <w:bCs/>
          <w:color w:val="000000"/>
          <w:sz w:val="44"/>
          <w:szCs w:val="44"/>
        </w:rPr>
      </w:pPr>
      <w:r>
        <w:rPr>
          <w:rStyle w:val="NormalCharacter"/>
          <w:rFonts w:ascii="Times New Roman" w:eastAsia="方正小标宋简体" w:cs="Times New Roman"/>
          <w:b w:val="0"/>
          <w:bCs/>
          <w:color w:val="000000"/>
          <w:sz w:val="44"/>
          <w:szCs w:val="44"/>
        </w:rPr>
        <w:t>2022</w:t>
      </w:r>
      <w:r>
        <w:rPr>
          <w:rStyle w:val="NormalCharacter"/>
          <w:rFonts w:ascii="Times New Roman" w:eastAsia="方正小标宋简体" w:cs="Times New Roman"/>
          <w:b w:val="0"/>
          <w:bCs/>
          <w:color w:val="000000"/>
          <w:sz w:val="44"/>
          <w:szCs w:val="44"/>
        </w:rPr>
        <w:t>年中国农民丰收节</w:t>
      </w:r>
      <w:r>
        <w:rPr>
          <w:rStyle w:val="NormalCharacter"/>
          <w:rFonts w:ascii="Times New Roman" w:eastAsia="方正小标宋简体" w:cs="Times New Roman"/>
          <w:b w:val="0"/>
          <w:bCs/>
          <w:color w:val="000000"/>
          <w:sz w:val="44"/>
          <w:szCs w:val="44"/>
        </w:rPr>
        <w:t>·</w:t>
      </w:r>
      <w:r>
        <w:rPr>
          <w:rStyle w:val="NormalCharacter"/>
          <w:rFonts w:ascii="Times New Roman" w:eastAsia="方正小标宋简体" w:cs="Times New Roman"/>
          <w:b w:val="0"/>
          <w:bCs/>
          <w:color w:val="000000"/>
          <w:sz w:val="44"/>
          <w:szCs w:val="44"/>
        </w:rPr>
        <w:t>四川好物直播活动</w:t>
      </w:r>
      <w:r>
        <w:rPr>
          <w:rFonts w:ascii="Times New Roman" w:eastAsia="方正小标宋简体" w:cs="Times New Roman"/>
          <w:b w:val="0"/>
          <w:color w:val="EF4F2F"/>
          <w:sz w:val="44"/>
          <w:highlight w:val="white"/>
        </w:rPr>
        <w:t>承办</w:t>
      </w:r>
      <w:r>
        <w:rPr>
          <w:rStyle w:val="NormalCharacter"/>
          <w:rFonts w:ascii="Times New Roman" w:eastAsia="方正小标宋简体" w:cs="Times New Roman"/>
          <w:b w:val="0"/>
          <w:bCs/>
          <w:color w:val="000000"/>
          <w:sz w:val="44"/>
          <w:szCs w:val="44"/>
        </w:rPr>
        <w:t>机构比选报名表</w:t>
      </w:r>
    </w:p>
    <w:p w:rsidR="000A2E63" w:rsidRDefault="000A2E63">
      <w:pPr>
        <w:pStyle w:val="UserStyle1"/>
        <w:spacing w:line="200" w:lineRule="exact"/>
        <w:jc w:val="center"/>
        <w:rPr>
          <w:rStyle w:val="NormalCharacter"/>
          <w:rFonts w:ascii="Times New Roman" w:eastAsia="方正小标宋_GBK" w:hAnsi="Times New Roman" w:cs="Times New Roman"/>
          <w:bCs/>
          <w:color w:val="000000"/>
          <w:sz w:val="44"/>
          <w:szCs w:val="28"/>
        </w:rPr>
      </w:pPr>
    </w:p>
    <w:tbl>
      <w:tblPr>
        <w:tblW w:w="91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4"/>
        <w:gridCol w:w="1164"/>
        <w:gridCol w:w="2124"/>
        <w:gridCol w:w="3537"/>
      </w:tblGrid>
      <w:tr w:rsidR="000A2E63">
        <w:trPr>
          <w:trHeight w:val="608"/>
        </w:trPr>
        <w:tc>
          <w:tcPr>
            <w:tcW w:w="9189" w:type="dxa"/>
            <w:gridSpan w:val="4"/>
            <w:tcBorders>
              <w:top w:val="single" w:sz="4" w:space="0" w:color="000000"/>
              <w:left w:val="single" w:sz="4" w:space="0" w:color="000000"/>
              <w:bottom w:val="single" w:sz="4" w:space="0" w:color="000000"/>
              <w:right w:val="single" w:sz="4" w:space="0" w:color="000000"/>
            </w:tcBorders>
            <w:vAlign w:val="center"/>
          </w:tcPr>
          <w:p w:rsidR="000A2E63" w:rsidRDefault="00153DB7">
            <w:pPr>
              <w:pStyle w:val="UserStyle1"/>
              <w:spacing w:line="580" w:lineRule="exact"/>
              <w:rPr>
                <w:rStyle w:val="NormalCharacter"/>
                <w:rFonts w:ascii="Times New Roman" w:eastAsia="方正小标宋_GBK" w:hAnsi="Times New Roman" w:cs="Times New Roman"/>
                <w:bCs/>
                <w:color w:val="000000"/>
                <w:sz w:val="28"/>
                <w:szCs w:val="28"/>
              </w:rPr>
            </w:pPr>
            <w:r>
              <w:rPr>
                <w:rStyle w:val="NormalCharacter"/>
                <w:rFonts w:ascii="Times New Roman" w:eastAsia="仿宋_GB2312" w:hAnsi="Times New Roman" w:cs="Times New Roman"/>
                <w:bCs/>
                <w:color w:val="000000"/>
                <w:kern w:val="0"/>
                <w:sz w:val="28"/>
                <w:szCs w:val="28"/>
              </w:rPr>
              <w:t>应征比选序号（此项由商务厅填写）：</w:t>
            </w:r>
          </w:p>
        </w:tc>
      </w:tr>
      <w:tr w:rsidR="000A2E63">
        <w:trPr>
          <w:trHeight w:val="505"/>
        </w:trPr>
        <w:tc>
          <w:tcPr>
            <w:tcW w:w="9189" w:type="dxa"/>
            <w:gridSpan w:val="4"/>
            <w:tcBorders>
              <w:top w:val="single" w:sz="4" w:space="0" w:color="000000"/>
              <w:left w:val="single" w:sz="4" w:space="0" w:color="000000"/>
              <w:bottom w:val="single" w:sz="4" w:space="0" w:color="000000"/>
              <w:right w:val="single" w:sz="4" w:space="0" w:color="000000"/>
            </w:tcBorders>
            <w:vAlign w:val="center"/>
          </w:tcPr>
          <w:p w:rsidR="000A2E63" w:rsidRDefault="00153DB7">
            <w:pPr>
              <w:pStyle w:val="UserStyle1"/>
              <w:spacing w:line="580" w:lineRule="exact"/>
              <w:rPr>
                <w:rStyle w:val="NormalCharacter"/>
                <w:rFonts w:ascii="Times New Roman" w:eastAsia="方正小标宋_GBK" w:hAnsi="Times New Roman" w:cs="Times New Roman"/>
                <w:bCs/>
                <w:color w:val="000000"/>
                <w:sz w:val="28"/>
                <w:szCs w:val="28"/>
              </w:rPr>
            </w:pPr>
            <w:r>
              <w:rPr>
                <w:rStyle w:val="NormalCharacter"/>
                <w:rFonts w:ascii="Times New Roman" w:eastAsia="仿宋_GB2312" w:hAnsi="Times New Roman" w:cs="Times New Roman"/>
                <w:bCs/>
                <w:color w:val="000000"/>
                <w:kern w:val="0"/>
                <w:sz w:val="28"/>
                <w:szCs w:val="28"/>
              </w:rPr>
              <w:t>比选单位名称（签章）：</w:t>
            </w:r>
          </w:p>
        </w:tc>
      </w:tr>
      <w:tr w:rsidR="000A2E63">
        <w:tc>
          <w:tcPr>
            <w:tcW w:w="3528" w:type="dxa"/>
            <w:gridSpan w:val="2"/>
            <w:tcBorders>
              <w:top w:val="single" w:sz="4" w:space="0" w:color="000000"/>
              <w:left w:val="single" w:sz="4" w:space="0" w:color="000000"/>
              <w:bottom w:val="single" w:sz="4" w:space="0" w:color="000000"/>
              <w:right w:val="single" w:sz="2" w:space="0" w:color="000000"/>
            </w:tcBorders>
            <w:vAlign w:val="center"/>
          </w:tcPr>
          <w:p w:rsidR="000A2E63" w:rsidRDefault="00153DB7">
            <w:pPr>
              <w:pStyle w:val="UserStyle1"/>
              <w:spacing w:line="58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单位性质：</w:t>
            </w:r>
          </w:p>
        </w:tc>
        <w:tc>
          <w:tcPr>
            <w:tcW w:w="5661" w:type="dxa"/>
            <w:gridSpan w:val="2"/>
            <w:tcBorders>
              <w:top w:val="single" w:sz="4" w:space="0" w:color="000000"/>
              <w:left w:val="single" w:sz="2" w:space="0" w:color="000000"/>
              <w:bottom w:val="single" w:sz="4" w:space="0" w:color="000000"/>
              <w:right w:val="single" w:sz="4" w:space="0" w:color="000000"/>
            </w:tcBorders>
            <w:vAlign w:val="center"/>
          </w:tcPr>
          <w:p w:rsidR="000A2E63" w:rsidRDefault="00153DB7">
            <w:pPr>
              <w:pStyle w:val="UserStyle1"/>
              <w:spacing w:line="58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单位地址：</w:t>
            </w:r>
          </w:p>
        </w:tc>
      </w:tr>
      <w:tr w:rsidR="000A2E63">
        <w:tc>
          <w:tcPr>
            <w:tcW w:w="2364" w:type="dxa"/>
            <w:tcBorders>
              <w:top w:val="single" w:sz="4" w:space="0" w:color="000000"/>
              <w:left w:val="single" w:sz="4" w:space="0" w:color="000000"/>
              <w:bottom w:val="single" w:sz="4" w:space="0" w:color="000000"/>
              <w:right w:val="single" w:sz="2" w:space="0" w:color="000000"/>
            </w:tcBorders>
            <w:vAlign w:val="center"/>
          </w:tcPr>
          <w:p w:rsidR="000A2E63" w:rsidRDefault="00153DB7">
            <w:pPr>
              <w:pStyle w:val="UserStyle1"/>
              <w:spacing w:line="66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联系人：</w:t>
            </w:r>
          </w:p>
        </w:tc>
        <w:tc>
          <w:tcPr>
            <w:tcW w:w="3288" w:type="dxa"/>
            <w:gridSpan w:val="2"/>
            <w:tcBorders>
              <w:top w:val="single" w:sz="4" w:space="0" w:color="000000"/>
              <w:left w:val="single" w:sz="2" w:space="0" w:color="000000"/>
              <w:bottom w:val="single" w:sz="4" w:space="0" w:color="000000"/>
              <w:right w:val="single" w:sz="2" w:space="0" w:color="000000"/>
            </w:tcBorders>
            <w:vAlign w:val="center"/>
          </w:tcPr>
          <w:p w:rsidR="000A2E63" w:rsidRDefault="00153DB7">
            <w:pPr>
              <w:pStyle w:val="UserStyle1"/>
              <w:spacing w:line="58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联系电话：</w:t>
            </w:r>
          </w:p>
        </w:tc>
        <w:tc>
          <w:tcPr>
            <w:tcW w:w="3537" w:type="dxa"/>
            <w:tcBorders>
              <w:top w:val="single" w:sz="4" w:space="0" w:color="000000"/>
              <w:left w:val="single" w:sz="2" w:space="0" w:color="000000"/>
              <w:bottom w:val="single" w:sz="4" w:space="0" w:color="000000"/>
              <w:right w:val="single" w:sz="4" w:space="0" w:color="000000"/>
            </w:tcBorders>
            <w:vAlign w:val="center"/>
          </w:tcPr>
          <w:p w:rsidR="000A2E63" w:rsidRDefault="00153DB7">
            <w:pPr>
              <w:pStyle w:val="UserStyle1"/>
              <w:spacing w:line="660" w:lineRule="exact"/>
              <w:rPr>
                <w:rStyle w:val="NormalCharacter"/>
                <w:rFonts w:ascii="Times New Roman" w:eastAsia="方正小标宋_GBK" w:hAnsi="Times New Roman" w:cs="Times New Roman"/>
                <w:bCs/>
                <w:color w:val="000000"/>
                <w:sz w:val="28"/>
                <w:szCs w:val="28"/>
              </w:rPr>
            </w:pPr>
            <w:r>
              <w:rPr>
                <w:rStyle w:val="NormalCharacter"/>
                <w:rFonts w:ascii="Times New Roman" w:eastAsia="仿宋_GB2312" w:hAnsi="Times New Roman" w:cs="Times New Roman"/>
                <w:bCs/>
                <w:color w:val="000000"/>
                <w:kern w:val="0"/>
                <w:sz w:val="28"/>
                <w:szCs w:val="28"/>
              </w:rPr>
              <w:t>传真：</w:t>
            </w:r>
          </w:p>
        </w:tc>
      </w:tr>
      <w:tr w:rsidR="000A2E63">
        <w:tc>
          <w:tcPr>
            <w:tcW w:w="2364" w:type="dxa"/>
            <w:tcBorders>
              <w:top w:val="single" w:sz="4" w:space="0" w:color="000000"/>
              <w:left w:val="single" w:sz="4" w:space="0" w:color="000000"/>
              <w:bottom w:val="single" w:sz="4" w:space="0" w:color="000000"/>
              <w:right w:val="single" w:sz="2" w:space="0" w:color="000000"/>
            </w:tcBorders>
            <w:vAlign w:val="center"/>
          </w:tcPr>
          <w:p w:rsidR="000A2E63" w:rsidRDefault="00153DB7">
            <w:pPr>
              <w:pStyle w:val="UserStyle1"/>
              <w:spacing w:line="66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比选项目</w:t>
            </w:r>
          </w:p>
        </w:tc>
        <w:tc>
          <w:tcPr>
            <w:tcW w:w="6825" w:type="dxa"/>
            <w:gridSpan w:val="3"/>
            <w:tcBorders>
              <w:top w:val="single" w:sz="4" w:space="0" w:color="000000"/>
              <w:left w:val="single" w:sz="2" w:space="0" w:color="000000"/>
              <w:bottom w:val="single" w:sz="4" w:space="0" w:color="000000"/>
              <w:right w:val="single" w:sz="4" w:space="0" w:color="000000"/>
            </w:tcBorders>
            <w:vAlign w:val="center"/>
          </w:tcPr>
          <w:p w:rsidR="000A2E63" w:rsidRDefault="00153DB7">
            <w:pPr>
              <w:pStyle w:val="UserStyle1"/>
              <w:spacing w:line="580" w:lineRule="exact"/>
              <w:rPr>
                <w:rStyle w:val="NormalCharacter"/>
                <w:rFonts w:ascii="Times New Roman" w:eastAsia="仿宋_GB2312" w:hAnsi="Times New Roman" w:cs="Times New Roman"/>
                <w:bCs/>
                <w:color w:val="000000"/>
                <w:kern w:val="0"/>
                <w:szCs w:val="21"/>
              </w:rPr>
            </w:pPr>
            <w:r>
              <w:rPr>
                <w:rStyle w:val="NormalCharacter"/>
                <w:rFonts w:ascii="Times New Roman" w:eastAsia="仿宋_GB2312" w:hAnsi="Times New Roman" w:cs="Times New Roman"/>
                <w:bCs/>
                <w:color w:val="000000"/>
                <w:kern w:val="0"/>
                <w:sz w:val="28"/>
                <w:szCs w:val="28"/>
              </w:rPr>
              <w:t>2022</w:t>
            </w:r>
            <w:r>
              <w:rPr>
                <w:rStyle w:val="NormalCharacter"/>
                <w:rFonts w:ascii="Times New Roman" w:eastAsia="仿宋_GB2312" w:hAnsi="Times New Roman" w:cs="Times New Roman"/>
                <w:bCs/>
                <w:color w:val="000000"/>
                <w:kern w:val="0"/>
                <w:sz w:val="28"/>
                <w:szCs w:val="28"/>
              </w:rPr>
              <w:t>年中国农民丰收节</w:t>
            </w:r>
            <w:r>
              <w:rPr>
                <w:rStyle w:val="NormalCharacter"/>
                <w:rFonts w:ascii="Times New Roman" w:eastAsia="仿宋_GB2312" w:hAnsi="Times New Roman" w:cs="Times New Roman"/>
                <w:bCs/>
                <w:color w:val="000000"/>
                <w:sz w:val="32"/>
              </w:rPr>
              <w:t>·</w:t>
            </w:r>
            <w:r>
              <w:rPr>
                <w:rStyle w:val="NormalCharacter"/>
                <w:rFonts w:ascii="Times New Roman" w:eastAsia="仿宋_GB2312" w:hAnsi="Times New Roman" w:cs="Times New Roman"/>
                <w:bCs/>
                <w:color w:val="000000"/>
                <w:kern w:val="0"/>
                <w:sz w:val="28"/>
                <w:szCs w:val="28"/>
              </w:rPr>
              <w:t>四川好物直播活动</w:t>
            </w:r>
            <w:r>
              <w:rPr>
                <w:rFonts w:ascii="Times New Roman" w:eastAsia="仿宋_GB2312" w:hAnsi="Times New Roman" w:cs="Times New Roman"/>
                <w:color w:val="EF4F2F"/>
                <w:sz w:val="28"/>
                <w:highlight w:val="white"/>
              </w:rPr>
              <w:t>承办</w:t>
            </w:r>
            <w:r>
              <w:rPr>
                <w:rStyle w:val="NormalCharacter"/>
                <w:rFonts w:ascii="Times New Roman" w:eastAsia="仿宋_GB2312" w:hAnsi="Times New Roman" w:cs="Times New Roman"/>
                <w:bCs/>
                <w:color w:val="000000"/>
                <w:kern w:val="0"/>
                <w:sz w:val="28"/>
                <w:szCs w:val="28"/>
              </w:rPr>
              <w:t>机构</w:t>
            </w:r>
          </w:p>
        </w:tc>
      </w:tr>
      <w:tr w:rsidR="000A2E63">
        <w:trPr>
          <w:trHeight w:val="6903"/>
        </w:trPr>
        <w:tc>
          <w:tcPr>
            <w:tcW w:w="9189" w:type="dxa"/>
            <w:gridSpan w:val="4"/>
            <w:tcBorders>
              <w:top w:val="single" w:sz="4" w:space="0" w:color="000000"/>
              <w:left w:val="single" w:sz="4" w:space="0" w:color="000000"/>
              <w:bottom w:val="single" w:sz="4" w:space="0" w:color="000000"/>
              <w:right w:val="single" w:sz="4" w:space="0" w:color="000000"/>
            </w:tcBorders>
          </w:tcPr>
          <w:p w:rsidR="000A2E63" w:rsidRDefault="00153DB7">
            <w:pPr>
              <w:pStyle w:val="UserStyle1"/>
              <w:spacing w:line="400" w:lineRule="exact"/>
              <w:rPr>
                <w:rStyle w:val="NormalCharacter"/>
                <w:rFonts w:ascii="Times New Roman" w:eastAsia="仿宋_GB2312" w:hAnsi="Times New Roman" w:cs="Times New Roman"/>
                <w:bCs/>
                <w:color w:val="000000"/>
                <w:kern w:val="0"/>
                <w:sz w:val="22"/>
                <w:szCs w:val="21"/>
              </w:rPr>
            </w:pPr>
            <w:r>
              <w:rPr>
                <w:rStyle w:val="NormalCharacter"/>
                <w:rFonts w:ascii="Times New Roman" w:eastAsia="仿宋_GB2312" w:hAnsi="Times New Roman" w:cs="Times New Roman"/>
                <w:bCs/>
                <w:color w:val="000000"/>
                <w:kern w:val="0"/>
                <w:sz w:val="22"/>
                <w:szCs w:val="21"/>
              </w:rPr>
              <w:t xml:space="preserve"> </w:t>
            </w:r>
            <w:r>
              <w:rPr>
                <w:rStyle w:val="NormalCharacter"/>
                <w:rFonts w:ascii="Times New Roman" w:eastAsia="仿宋_GB2312" w:hAnsi="Times New Roman" w:cs="Times New Roman"/>
                <w:bCs/>
                <w:color w:val="000000"/>
                <w:kern w:val="0"/>
                <w:sz w:val="28"/>
                <w:szCs w:val="28"/>
              </w:rPr>
              <w:t>比选项目书（一式</w:t>
            </w:r>
            <w:r>
              <w:rPr>
                <w:rStyle w:val="NormalCharacter"/>
                <w:rFonts w:ascii="Times New Roman" w:eastAsia="仿宋_GB2312" w:hAnsi="Times New Roman" w:cs="Times New Roman"/>
                <w:bCs/>
                <w:color w:val="000000"/>
                <w:kern w:val="0"/>
                <w:sz w:val="28"/>
                <w:szCs w:val="28"/>
              </w:rPr>
              <w:t>6</w:t>
            </w:r>
            <w:r>
              <w:rPr>
                <w:rStyle w:val="NormalCharacter"/>
                <w:rFonts w:ascii="Times New Roman" w:eastAsia="仿宋_GB2312" w:hAnsi="Times New Roman" w:cs="Times New Roman"/>
                <w:bCs/>
                <w:color w:val="000000"/>
                <w:kern w:val="0"/>
                <w:sz w:val="28"/>
                <w:szCs w:val="28"/>
              </w:rPr>
              <w:t>份）应包括以下材料：</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1.</w:t>
            </w:r>
            <w:r>
              <w:rPr>
                <w:rStyle w:val="NormalCharacter"/>
                <w:rFonts w:ascii="Times New Roman" w:eastAsia="仿宋_GB2312" w:hAnsi="Times New Roman" w:cs="Times New Roman"/>
                <w:bCs/>
                <w:color w:val="000000"/>
                <w:kern w:val="0"/>
                <w:sz w:val="28"/>
                <w:szCs w:val="28"/>
              </w:rPr>
              <w:t>比选报名表（含法定代表人亲笔签名，不得盖私章或代签名）；</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2.</w:t>
            </w:r>
            <w:r>
              <w:rPr>
                <w:rStyle w:val="NormalCharacter"/>
                <w:rFonts w:ascii="Times New Roman" w:eastAsia="仿宋_GB2312" w:hAnsi="Times New Roman" w:cs="Times New Roman"/>
                <w:bCs/>
                <w:color w:val="000000"/>
                <w:kern w:val="0"/>
                <w:sz w:val="28"/>
                <w:szCs w:val="28"/>
              </w:rPr>
              <w:t>项目比选说明书（公司或机构基本情况、业务介绍、竞争优势等）；</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3.</w:t>
            </w:r>
            <w:r>
              <w:rPr>
                <w:rStyle w:val="NormalCharacter"/>
                <w:rFonts w:ascii="Times New Roman" w:eastAsia="仿宋_GB2312" w:hAnsi="Times New Roman" w:cs="Times New Roman"/>
                <w:bCs/>
                <w:color w:val="000000"/>
                <w:kern w:val="0"/>
                <w:sz w:val="28"/>
                <w:szCs w:val="28"/>
              </w:rPr>
              <w:t>活动整体工作方案（实施方案、服务保障等）；</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4.</w:t>
            </w:r>
            <w:r>
              <w:rPr>
                <w:rStyle w:val="NormalCharacter"/>
                <w:rFonts w:ascii="Times New Roman" w:eastAsia="仿宋_GB2312" w:hAnsi="Times New Roman" w:cs="Times New Roman"/>
                <w:bCs/>
                <w:color w:val="000000"/>
                <w:kern w:val="0"/>
                <w:sz w:val="28"/>
                <w:szCs w:val="28"/>
              </w:rPr>
              <w:t>活动整体报价方案及预算明细；</w:t>
            </w:r>
            <w:r>
              <w:rPr>
                <w:rStyle w:val="NormalCharacter"/>
                <w:rFonts w:ascii="Times New Roman" w:eastAsia="仿宋_GB2312" w:hAnsi="Times New Roman" w:cs="Times New Roman"/>
                <w:bCs/>
                <w:color w:val="000000"/>
                <w:kern w:val="0"/>
                <w:sz w:val="28"/>
                <w:szCs w:val="28"/>
              </w:rPr>
              <w:t xml:space="preserve"> </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5.</w:t>
            </w:r>
            <w:r>
              <w:rPr>
                <w:rStyle w:val="NormalCharacter"/>
                <w:rFonts w:ascii="Times New Roman" w:eastAsia="仿宋_GB2312" w:hAnsi="Times New Roman" w:cs="Times New Roman"/>
                <w:bCs/>
                <w:color w:val="000000"/>
                <w:kern w:val="0"/>
                <w:sz w:val="28"/>
                <w:szCs w:val="28"/>
              </w:rPr>
              <w:t>参加比选单位类似项目业绩一览表及相关案例证明；</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6.</w:t>
            </w:r>
            <w:r>
              <w:rPr>
                <w:rStyle w:val="NormalCharacter"/>
                <w:rFonts w:ascii="Times New Roman" w:eastAsia="仿宋_GB2312" w:hAnsi="Times New Roman" w:cs="Times New Roman"/>
                <w:bCs/>
                <w:color w:val="000000"/>
                <w:kern w:val="0"/>
                <w:sz w:val="28"/>
                <w:szCs w:val="28"/>
              </w:rPr>
              <w:t>公司或机构统一社会信用代码等证书副本复印件（盖鲜章）；</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7.</w:t>
            </w:r>
            <w:r>
              <w:rPr>
                <w:rStyle w:val="NormalCharacter"/>
                <w:rFonts w:ascii="Times New Roman" w:eastAsia="仿宋_GB2312" w:hAnsi="Times New Roman" w:cs="Times New Roman"/>
                <w:bCs/>
                <w:color w:val="000000"/>
                <w:kern w:val="0"/>
                <w:sz w:val="28"/>
                <w:szCs w:val="28"/>
              </w:rPr>
              <w:t>法定代表人授权书（盖机构鲜章）；</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8.</w:t>
            </w:r>
            <w:r>
              <w:rPr>
                <w:rStyle w:val="NormalCharacter"/>
                <w:rFonts w:ascii="Times New Roman" w:eastAsia="仿宋_GB2312" w:hAnsi="Times New Roman" w:cs="Times New Roman"/>
                <w:bCs/>
                <w:color w:val="000000"/>
                <w:kern w:val="0"/>
                <w:sz w:val="28"/>
                <w:szCs w:val="28"/>
              </w:rPr>
              <w:t>公司或机构工作人员依法缴纳社会保险费证明；</w:t>
            </w:r>
          </w:p>
          <w:p w:rsidR="000A2E63" w:rsidRDefault="00153DB7">
            <w:pPr>
              <w:pStyle w:val="UserStyle1"/>
              <w:spacing w:line="400" w:lineRule="exact"/>
              <w:rPr>
                <w:rStyle w:val="NormalCharacter"/>
                <w:rFonts w:ascii="Times New Roman" w:eastAsia="仿宋_GB2312" w:hAnsi="Times New Roman" w:cs="Times New Roman"/>
                <w:bCs/>
                <w:color w:val="000000"/>
                <w:kern w:val="0"/>
                <w:sz w:val="28"/>
                <w:szCs w:val="28"/>
              </w:rPr>
            </w:pPr>
            <w:r>
              <w:rPr>
                <w:rStyle w:val="NormalCharacter"/>
                <w:rFonts w:ascii="Times New Roman" w:eastAsia="仿宋_GB2312" w:hAnsi="Times New Roman" w:cs="Times New Roman"/>
                <w:bCs/>
                <w:color w:val="000000"/>
                <w:kern w:val="0"/>
                <w:sz w:val="28"/>
                <w:szCs w:val="28"/>
              </w:rPr>
              <w:t>9.</w:t>
            </w:r>
            <w:r>
              <w:rPr>
                <w:rStyle w:val="NormalCharacter"/>
                <w:rFonts w:ascii="Times New Roman" w:eastAsia="仿宋_GB2312" w:hAnsi="Times New Roman" w:cs="Times New Roman"/>
                <w:bCs/>
                <w:color w:val="000000"/>
                <w:kern w:val="0"/>
                <w:sz w:val="28"/>
                <w:szCs w:val="28"/>
              </w:rPr>
              <w:t>比选承诺书：本单位自愿接受《四川省商务厅关于比选</w:t>
            </w:r>
            <w:r>
              <w:rPr>
                <w:rStyle w:val="NormalCharacter"/>
                <w:rFonts w:ascii="Times New Roman" w:eastAsia="仿宋_GB2312" w:hAnsi="Times New Roman" w:cs="Times New Roman"/>
                <w:bCs/>
                <w:color w:val="000000"/>
                <w:kern w:val="0"/>
                <w:sz w:val="28"/>
                <w:szCs w:val="28"/>
              </w:rPr>
              <w:t>“2022</w:t>
            </w:r>
            <w:r>
              <w:rPr>
                <w:rStyle w:val="NormalCharacter"/>
                <w:rFonts w:ascii="Times New Roman" w:eastAsia="仿宋_GB2312" w:hAnsi="Times New Roman" w:cs="Times New Roman"/>
                <w:bCs/>
                <w:color w:val="000000"/>
                <w:kern w:val="0"/>
                <w:sz w:val="28"/>
                <w:szCs w:val="28"/>
              </w:rPr>
              <w:t>年中国农民丰收节</w:t>
            </w:r>
            <w:r>
              <w:rPr>
                <w:rStyle w:val="NormalCharacter"/>
                <w:rFonts w:ascii="Times New Roman" w:eastAsia="仿宋_GB2312" w:hAnsi="Times New Roman" w:cs="Times New Roman"/>
                <w:bCs/>
                <w:color w:val="000000"/>
                <w:sz w:val="32"/>
              </w:rPr>
              <w:t>·</w:t>
            </w:r>
            <w:r>
              <w:rPr>
                <w:rStyle w:val="NormalCharacter"/>
                <w:rFonts w:ascii="Times New Roman" w:eastAsia="仿宋_GB2312" w:hAnsi="Times New Roman" w:cs="Times New Roman"/>
                <w:bCs/>
                <w:color w:val="000000"/>
                <w:kern w:val="0"/>
                <w:sz w:val="28"/>
                <w:szCs w:val="28"/>
              </w:rPr>
              <w:t>四川好物直播</w:t>
            </w:r>
            <w:r>
              <w:rPr>
                <w:rStyle w:val="NormalCharacter"/>
                <w:rFonts w:ascii="Times New Roman" w:eastAsia="仿宋_GB2312" w:hAnsi="Times New Roman" w:cs="Times New Roman"/>
                <w:bCs/>
                <w:color w:val="000000"/>
                <w:kern w:val="0"/>
                <w:sz w:val="28"/>
                <w:szCs w:val="28"/>
              </w:rPr>
              <w:t>”</w:t>
            </w:r>
            <w:r>
              <w:rPr>
                <w:rStyle w:val="NormalCharacter"/>
                <w:rFonts w:ascii="Times New Roman" w:eastAsia="仿宋_GB2312" w:hAnsi="Times New Roman" w:cs="Times New Roman"/>
                <w:bCs/>
                <w:color w:val="000000"/>
                <w:kern w:val="0"/>
                <w:sz w:val="28"/>
                <w:szCs w:val="28"/>
              </w:rPr>
              <w:t>活动</w:t>
            </w:r>
            <w:r>
              <w:rPr>
                <w:rFonts w:ascii="Times New Roman" w:eastAsia="仿宋_GB2312" w:hAnsi="Times New Roman" w:cs="Times New Roman"/>
                <w:color w:val="EF4F2F"/>
                <w:sz w:val="28"/>
                <w:highlight w:val="white"/>
              </w:rPr>
              <w:t>承办</w:t>
            </w:r>
            <w:r>
              <w:rPr>
                <w:rStyle w:val="NormalCharacter"/>
                <w:rFonts w:ascii="Times New Roman" w:eastAsia="仿宋_GB2312" w:hAnsi="Times New Roman" w:cs="Times New Roman"/>
                <w:bCs/>
                <w:color w:val="000000"/>
                <w:kern w:val="0"/>
                <w:sz w:val="28"/>
                <w:szCs w:val="28"/>
              </w:rPr>
              <w:t>机构的通告》有关要求，参与比选工作，并保证所填事项及所提交资料均全部真实、有效。如违反上述承诺，本单位将自愿承担一切责任。</w:t>
            </w:r>
          </w:p>
          <w:p w:rsidR="000A2E63" w:rsidRDefault="000A2E63">
            <w:pPr>
              <w:pStyle w:val="UserStyle1"/>
              <w:spacing w:line="400" w:lineRule="exact"/>
              <w:rPr>
                <w:rStyle w:val="NormalCharacter"/>
                <w:rFonts w:ascii="Times New Roman" w:eastAsia="仿宋_GB2312" w:hAnsi="Times New Roman" w:cs="Times New Roman"/>
                <w:bCs/>
                <w:color w:val="000000"/>
                <w:kern w:val="0"/>
                <w:sz w:val="28"/>
                <w:szCs w:val="28"/>
              </w:rPr>
            </w:pPr>
          </w:p>
          <w:p w:rsidR="000A2E63" w:rsidRDefault="000A2E63">
            <w:pPr>
              <w:pStyle w:val="UserStyle1"/>
              <w:spacing w:line="400" w:lineRule="exact"/>
              <w:rPr>
                <w:rStyle w:val="NormalCharacter"/>
                <w:rFonts w:ascii="Times New Roman" w:eastAsia="仿宋_GB2312" w:hAnsi="Times New Roman" w:cs="Times New Roman"/>
                <w:bCs/>
                <w:color w:val="000000"/>
                <w:kern w:val="0"/>
                <w:sz w:val="28"/>
                <w:szCs w:val="28"/>
              </w:rPr>
            </w:pPr>
          </w:p>
          <w:p w:rsidR="000A2E63" w:rsidRDefault="00153DB7">
            <w:pPr>
              <w:pStyle w:val="UserStyle1"/>
              <w:spacing w:line="400" w:lineRule="exact"/>
              <w:ind w:firstLineChars="200" w:firstLine="560"/>
              <w:rPr>
                <w:rStyle w:val="NormalCharacter"/>
                <w:rFonts w:ascii="Times New Roman" w:eastAsia="仿宋_GB2312" w:hAnsi="Times New Roman" w:cs="Times New Roman"/>
                <w:bCs/>
                <w:color w:val="000000"/>
                <w:sz w:val="44"/>
                <w:szCs w:val="28"/>
              </w:rPr>
            </w:pPr>
            <w:r>
              <w:rPr>
                <w:rStyle w:val="NormalCharacter"/>
                <w:rFonts w:ascii="Times New Roman" w:eastAsia="仿宋_GB2312" w:hAnsi="Times New Roman" w:cs="Times New Roman"/>
                <w:bCs/>
                <w:color w:val="000000"/>
                <w:kern w:val="0"/>
                <w:sz w:val="28"/>
                <w:szCs w:val="28"/>
              </w:rPr>
              <w:t>法定代表人签名：</w:t>
            </w:r>
            <w:r>
              <w:rPr>
                <w:rStyle w:val="NormalCharacter"/>
                <w:rFonts w:ascii="Times New Roman" w:eastAsia="仿宋_GB2312" w:hAnsi="Times New Roman" w:cs="Times New Roman"/>
                <w:bCs/>
                <w:color w:val="000000"/>
                <w:kern w:val="0"/>
                <w:sz w:val="28"/>
                <w:szCs w:val="28"/>
              </w:rPr>
              <w:t xml:space="preserve">              </w:t>
            </w:r>
            <w:r>
              <w:rPr>
                <w:rStyle w:val="NormalCharacter"/>
                <w:rFonts w:ascii="Times New Roman" w:eastAsia="仿宋_GB2312" w:hAnsi="Times New Roman" w:cs="Times New Roman"/>
                <w:bCs/>
                <w:color w:val="000000"/>
                <w:kern w:val="0"/>
                <w:sz w:val="28"/>
                <w:szCs w:val="28"/>
              </w:rPr>
              <w:t>填写日期：</w:t>
            </w:r>
            <w:r>
              <w:rPr>
                <w:rStyle w:val="NormalCharacter"/>
                <w:rFonts w:ascii="Times New Roman" w:eastAsia="仿宋_GB2312" w:hAnsi="Times New Roman" w:cs="Times New Roman"/>
                <w:bCs/>
                <w:color w:val="000000"/>
                <w:kern w:val="0"/>
                <w:sz w:val="28"/>
                <w:szCs w:val="28"/>
              </w:rPr>
              <w:t xml:space="preserve">   </w:t>
            </w:r>
            <w:r>
              <w:rPr>
                <w:rStyle w:val="NormalCharacter"/>
                <w:rFonts w:ascii="Times New Roman" w:eastAsia="仿宋_GB2312" w:hAnsi="Times New Roman" w:cs="Times New Roman"/>
                <w:bCs/>
                <w:color w:val="000000"/>
                <w:kern w:val="0"/>
                <w:sz w:val="28"/>
                <w:szCs w:val="28"/>
              </w:rPr>
              <w:t>年</w:t>
            </w:r>
            <w:r>
              <w:rPr>
                <w:rStyle w:val="NormalCharacter"/>
                <w:rFonts w:ascii="Times New Roman" w:eastAsia="仿宋_GB2312" w:hAnsi="Times New Roman" w:cs="Times New Roman"/>
                <w:bCs/>
                <w:color w:val="000000"/>
                <w:kern w:val="0"/>
                <w:sz w:val="28"/>
                <w:szCs w:val="28"/>
              </w:rPr>
              <w:t xml:space="preserve">    </w:t>
            </w:r>
            <w:r>
              <w:rPr>
                <w:rStyle w:val="NormalCharacter"/>
                <w:rFonts w:ascii="Times New Roman" w:eastAsia="仿宋_GB2312" w:hAnsi="Times New Roman" w:cs="Times New Roman"/>
                <w:bCs/>
                <w:color w:val="000000"/>
                <w:kern w:val="0"/>
                <w:sz w:val="28"/>
                <w:szCs w:val="28"/>
              </w:rPr>
              <w:t>月</w:t>
            </w:r>
            <w:r>
              <w:rPr>
                <w:rStyle w:val="NormalCharacter"/>
                <w:rFonts w:ascii="Times New Roman" w:eastAsia="仿宋_GB2312" w:hAnsi="Times New Roman" w:cs="Times New Roman"/>
                <w:bCs/>
                <w:color w:val="000000"/>
                <w:kern w:val="0"/>
                <w:sz w:val="28"/>
                <w:szCs w:val="28"/>
              </w:rPr>
              <w:t xml:space="preserve">    </w:t>
            </w:r>
            <w:r>
              <w:rPr>
                <w:rStyle w:val="NormalCharacter"/>
                <w:rFonts w:ascii="Times New Roman" w:eastAsia="仿宋_GB2312" w:hAnsi="Times New Roman" w:cs="Times New Roman"/>
                <w:bCs/>
                <w:color w:val="000000"/>
                <w:kern w:val="0"/>
                <w:sz w:val="28"/>
                <w:szCs w:val="28"/>
              </w:rPr>
              <w:t>日</w:t>
            </w:r>
            <w:r>
              <w:rPr>
                <w:rStyle w:val="NormalCharacter"/>
                <w:rFonts w:ascii="Times New Roman" w:eastAsia="仿宋_GB2312" w:hAnsi="Times New Roman" w:cs="Times New Roman"/>
                <w:bCs/>
                <w:color w:val="000000"/>
                <w:kern w:val="0"/>
                <w:sz w:val="28"/>
                <w:szCs w:val="28"/>
              </w:rPr>
              <w:t xml:space="preserve"> </w:t>
            </w:r>
          </w:p>
        </w:tc>
      </w:tr>
    </w:tbl>
    <w:p w:rsidR="000A2E63" w:rsidRDefault="00153DB7">
      <w:pPr>
        <w:pStyle w:val="UserStyle0"/>
        <w:spacing w:after="0" w:line="640" w:lineRule="exact"/>
        <w:jc w:val="both"/>
        <w:rPr>
          <w:rStyle w:val="NormalCharacter"/>
          <w:rFonts w:ascii="Times New Roman" w:eastAsia="黑体" w:cs="Times New Roman"/>
          <w:b w:val="0"/>
          <w:bCs/>
          <w:color w:val="000000"/>
          <w:sz w:val="32"/>
        </w:rPr>
      </w:pPr>
      <w:r>
        <w:rPr>
          <w:rStyle w:val="NormalCharacter"/>
          <w:rFonts w:ascii="Times New Roman" w:eastAsia="黑体" w:cs="Times New Roman"/>
          <w:b w:val="0"/>
          <w:bCs/>
          <w:color w:val="000000"/>
          <w:sz w:val="32"/>
        </w:rPr>
        <w:lastRenderedPageBreak/>
        <w:t>附件</w:t>
      </w:r>
      <w:r>
        <w:rPr>
          <w:rStyle w:val="NormalCharacter"/>
          <w:rFonts w:ascii="Times New Roman" w:eastAsia="黑体" w:cs="Times New Roman"/>
          <w:b w:val="0"/>
          <w:bCs/>
          <w:color w:val="000000"/>
          <w:sz w:val="32"/>
        </w:rPr>
        <w:t>3</w:t>
      </w:r>
    </w:p>
    <w:p w:rsidR="000A2E63" w:rsidRDefault="00153DB7">
      <w:pPr>
        <w:pStyle w:val="UserStyle1"/>
        <w:spacing w:line="660" w:lineRule="exact"/>
        <w:jc w:val="center"/>
        <w:rPr>
          <w:rStyle w:val="NormalCharacter"/>
          <w:rFonts w:ascii="Times New Roman" w:eastAsia="仿宋" w:hAnsi="Times New Roman" w:cs="Times New Roman"/>
          <w:bCs/>
          <w:color w:val="000000"/>
          <w:sz w:val="44"/>
          <w:szCs w:val="28"/>
        </w:rPr>
      </w:pPr>
      <w:r>
        <w:rPr>
          <w:rStyle w:val="NormalCharacter"/>
          <w:rFonts w:ascii="Times New Roman" w:eastAsia="仿宋" w:hAnsi="Times New Roman" w:cs="Times New Roman"/>
          <w:bCs/>
          <w:color w:val="000000"/>
          <w:sz w:val="44"/>
          <w:szCs w:val="28"/>
        </w:rPr>
        <w:t>法定代表人授权书</w:t>
      </w:r>
    </w:p>
    <w:p w:rsidR="000A2E63" w:rsidRDefault="000A2E63">
      <w:pPr>
        <w:pStyle w:val="UserStyle2"/>
        <w:spacing w:line="360" w:lineRule="auto"/>
        <w:ind w:firstLine="0"/>
        <w:rPr>
          <w:rStyle w:val="NormalCharacter"/>
          <w:rFonts w:ascii="Times New Roman" w:eastAsia="仿宋_GB2312" w:cs="Times New Roman"/>
          <w:bCs/>
          <w:color w:val="000000"/>
          <w:sz w:val="24"/>
          <w:szCs w:val="24"/>
        </w:rPr>
      </w:pPr>
    </w:p>
    <w:p w:rsidR="000A2E63" w:rsidRDefault="00153DB7">
      <w:pPr>
        <w:pStyle w:val="UserStyle1"/>
        <w:shd w:val="clear" w:color="auto" w:fill="FFFFFF"/>
        <w:spacing w:line="580" w:lineRule="exact"/>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四川省商务厅：</w:t>
      </w:r>
    </w:p>
    <w:p w:rsidR="000A2E63" w:rsidRDefault="00153DB7">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本授权声明：</w:t>
      </w:r>
      <w:r>
        <w:rPr>
          <w:rStyle w:val="NormalCharacter"/>
          <w:rFonts w:ascii="Times New Roman" w:eastAsia="仿宋_GB2312" w:hAnsi="Times New Roman" w:cs="Times New Roman"/>
          <w:bCs/>
          <w:color w:val="000000"/>
          <w:sz w:val="32"/>
          <w:szCs w:val="32"/>
        </w:rPr>
        <w:t xml:space="preserve">             (</w:t>
      </w:r>
      <w:r>
        <w:rPr>
          <w:rStyle w:val="NormalCharacter"/>
          <w:rFonts w:ascii="Times New Roman" w:eastAsia="仿宋_GB2312" w:hAnsi="Times New Roman" w:cs="Times New Roman"/>
          <w:bCs/>
          <w:color w:val="000000"/>
          <w:sz w:val="32"/>
          <w:szCs w:val="32"/>
        </w:rPr>
        <w:t>参加比选单位名称</w:t>
      </w:r>
      <w:r>
        <w:rPr>
          <w:rStyle w:val="NormalCharacter"/>
          <w:rFonts w:ascii="Times New Roman" w:eastAsia="仿宋_GB2312" w:hAnsi="Times New Roman" w:cs="Times New Roman"/>
          <w:bCs/>
          <w:color w:val="000000"/>
          <w:sz w:val="32"/>
          <w:szCs w:val="32"/>
        </w:rPr>
        <w:t>)             (</w:t>
      </w:r>
      <w:r>
        <w:rPr>
          <w:rStyle w:val="NormalCharacter"/>
          <w:rFonts w:ascii="Times New Roman" w:eastAsia="仿宋_GB2312" w:hAnsi="Times New Roman" w:cs="Times New Roman"/>
          <w:bCs/>
          <w:color w:val="000000"/>
          <w:sz w:val="32"/>
          <w:szCs w:val="32"/>
        </w:rPr>
        <w:t>法定代表人姓名、职务</w:t>
      </w:r>
      <w:r>
        <w:rPr>
          <w:rStyle w:val="NormalCharacter"/>
          <w:rFonts w:ascii="Times New Roman" w:eastAsia="仿宋_GB2312" w:hAnsi="Times New Roman" w:cs="Times New Roman"/>
          <w:bCs/>
          <w:color w:val="000000"/>
          <w:sz w:val="32"/>
          <w:szCs w:val="32"/>
        </w:rPr>
        <w:t>)</w:t>
      </w:r>
      <w:r>
        <w:rPr>
          <w:rStyle w:val="NormalCharacter"/>
          <w:rFonts w:ascii="Times New Roman" w:eastAsia="仿宋_GB2312" w:hAnsi="Times New Roman" w:cs="Times New Roman"/>
          <w:bCs/>
          <w:color w:val="000000"/>
          <w:sz w:val="32"/>
          <w:szCs w:val="32"/>
        </w:rPr>
        <w:t>授权</w:t>
      </w:r>
      <w:r>
        <w:rPr>
          <w:rStyle w:val="NormalCharacter"/>
          <w:rFonts w:ascii="Times New Roman" w:eastAsia="仿宋_GB2312" w:hAnsi="Times New Roman" w:cs="Times New Roman"/>
          <w:bCs/>
          <w:color w:val="000000"/>
          <w:sz w:val="32"/>
          <w:szCs w:val="32"/>
        </w:rPr>
        <w:t xml:space="preserve">             (</w:t>
      </w:r>
      <w:r>
        <w:rPr>
          <w:rStyle w:val="NormalCharacter"/>
          <w:rFonts w:ascii="Times New Roman" w:eastAsia="仿宋_GB2312" w:hAnsi="Times New Roman" w:cs="Times New Roman"/>
          <w:bCs/>
          <w:color w:val="000000"/>
          <w:sz w:val="32"/>
          <w:szCs w:val="32"/>
        </w:rPr>
        <w:t>被授权人姓名、职务</w:t>
      </w:r>
      <w:r>
        <w:rPr>
          <w:rStyle w:val="NormalCharacter"/>
          <w:rFonts w:ascii="Times New Roman" w:eastAsia="仿宋_GB2312" w:hAnsi="Times New Roman" w:cs="Times New Roman"/>
          <w:bCs/>
          <w:color w:val="000000"/>
          <w:sz w:val="32"/>
          <w:szCs w:val="32"/>
        </w:rPr>
        <w:t>)</w:t>
      </w:r>
      <w:r>
        <w:rPr>
          <w:rStyle w:val="NormalCharacter"/>
          <w:rFonts w:ascii="Times New Roman" w:eastAsia="仿宋_GB2312" w:hAnsi="Times New Roman" w:cs="Times New Roman"/>
          <w:bCs/>
          <w:color w:val="000000"/>
          <w:sz w:val="32"/>
          <w:szCs w:val="32"/>
        </w:rPr>
        <w:t>为我方四川省商务厅</w:t>
      </w:r>
      <w:r>
        <w:rPr>
          <w:rStyle w:val="NormalCharacter"/>
          <w:rFonts w:ascii="Times New Roman" w:eastAsia="仿宋_GB2312" w:hAnsi="Times New Roman" w:cs="Times New Roman"/>
          <w:bCs/>
          <w:color w:val="000000"/>
          <w:sz w:val="32"/>
        </w:rPr>
        <w:t>2022</w:t>
      </w:r>
      <w:r>
        <w:rPr>
          <w:rStyle w:val="NormalCharacter"/>
          <w:rFonts w:ascii="Times New Roman" w:eastAsia="仿宋_GB2312" w:hAnsi="Times New Roman" w:cs="Times New Roman"/>
          <w:bCs/>
          <w:color w:val="000000"/>
          <w:sz w:val="32"/>
        </w:rPr>
        <w:t>年中国农民丰收节</w:t>
      </w:r>
      <w:r>
        <w:rPr>
          <w:rStyle w:val="NormalCharacter"/>
          <w:rFonts w:ascii="Times New Roman" w:eastAsia="仿宋_GB2312" w:hAnsi="Times New Roman" w:cs="Times New Roman"/>
          <w:bCs/>
          <w:color w:val="000000"/>
          <w:sz w:val="32"/>
        </w:rPr>
        <w:t>·</w:t>
      </w:r>
      <w:r>
        <w:rPr>
          <w:rStyle w:val="NormalCharacter"/>
          <w:rFonts w:ascii="Times New Roman" w:eastAsia="仿宋_GB2312" w:hAnsi="Times New Roman" w:cs="Times New Roman"/>
          <w:bCs/>
          <w:color w:val="000000"/>
          <w:sz w:val="32"/>
        </w:rPr>
        <w:t>四川好物直播活动</w:t>
      </w:r>
      <w:r>
        <w:rPr>
          <w:rFonts w:ascii="Times New Roman" w:eastAsia="仿宋_GB2312" w:hAnsi="Times New Roman" w:cs="Times New Roman"/>
          <w:color w:val="EF4F2F"/>
          <w:sz w:val="32"/>
          <w:highlight w:val="white"/>
        </w:rPr>
        <w:t>承办</w:t>
      </w:r>
      <w:r>
        <w:rPr>
          <w:rStyle w:val="NormalCharacter"/>
          <w:rFonts w:ascii="Times New Roman" w:eastAsia="仿宋_GB2312" w:hAnsi="Times New Roman" w:cs="Times New Roman"/>
          <w:bCs/>
          <w:color w:val="000000"/>
          <w:sz w:val="32"/>
          <w:szCs w:val="32"/>
        </w:rPr>
        <w:t>机构项目比选活动的合法代表，以我方名义全权处理该项目有关比选、签订合同以及执行合同等一切事宜。</w:t>
      </w:r>
    </w:p>
    <w:p w:rsidR="000A2E63" w:rsidRDefault="00153DB7">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特此声明。</w:t>
      </w:r>
    </w:p>
    <w:p w:rsidR="000A2E63" w:rsidRDefault="000A2E63">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p>
    <w:p w:rsidR="000A2E63" w:rsidRDefault="00153DB7">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授权代表和法定代表人有效身份证复印件附后页</w:t>
      </w:r>
    </w:p>
    <w:p w:rsidR="000A2E63" w:rsidRDefault="000A2E63">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p>
    <w:p w:rsidR="000A2E63" w:rsidRDefault="00153DB7">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法定代表人签字：</w:t>
      </w:r>
    </w:p>
    <w:p w:rsidR="000A2E63" w:rsidRDefault="000A2E63">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p>
    <w:p w:rsidR="000A2E63" w:rsidRDefault="00153DB7">
      <w:pPr>
        <w:pStyle w:val="UserStyle1"/>
        <w:shd w:val="clear" w:color="auto" w:fill="FFFFFF"/>
        <w:spacing w:line="580" w:lineRule="exact"/>
        <w:ind w:firstLineChars="200" w:firstLine="640"/>
        <w:rPr>
          <w:rStyle w:val="NormalCharacter"/>
          <w:rFonts w:ascii="Times New Roman" w:eastAsia="仿宋_GB2312" w:hAnsi="Times New Roman" w:cs="Times New Roman"/>
          <w:bCs/>
          <w:color w:val="000000"/>
          <w:sz w:val="32"/>
          <w:szCs w:val="32"/>
        </w:rPr>
      </w:pPr>
      <w:r>
        <w:rPr>
          <w:rStyle w:val="NormalCharacter"/>
          <w:rFonts w:ascii="Times New Roman" w:eastAsia="仿宋_GB2312" w:hAnsi="Times New Roman" w:cs="Times New Roman"/>
          <w:bCs/>
          <w:color w:val="000000"/>
          <w:sz w:val="32"/>
          <w:szCs w:val="32"/>
        </w:rPr>
        <w:t>授权代表签字：</w:t>
      </w:r>
    </w:p>
    <w:p w:rsidR="000A2E63" w:rsidRDefault="00153DB7">
      <w:pPr>
        <w:rPr>
          <w:rStyle w:val="NormalCharacter"/>
          <w:rFonts w:ascii="Times New Roman" w:eastAsia="仿宋_GB2312" w:hAnsi="Times New Roman" w:cs="Times New Roman"/>
          <w:bCs/>
          <w:sz w:val="44"/>
          <w:szCs w:val="44"/>
        </w:rPr>
      </w:pPr>
      <w:r>
        <w:rPr>
          <w:rStyle w:val="NormalCharacter"/>
          <w:rFonts w:ascii="Times New Roman" w:eastAsia="仿宋_GB2312" w:hAnsi="Times New Roman" w:cs="Times New Roman"/>
          <w:bCs/>
          <w:sz w:val="44"/>
          <w:szCs w:val="44"/>
        </w:rPr>
        <w:t xml:space="preserve">                    </w:t>
      </w:r>
      <w:r>
        <w:rPr>
          <w:rStyle w:val="NormalCharacter"/>
          <w:rFonts w:ascii="Times New Roman" w:eastAsia="仿宋_GB2312" w:hAnsi="Times New Roman" w:cs="Times New Roman"/>
          <w:bCs/>
          <w:kern w:val="0"/>
          <w:sz w:val="28"/>
          <w:szCs w:val="28"/>
        </w:rPr>
        <w:t xml:space="preserve">  </w:t>
      </w:r>
      <w:r>
        <w:rPr>
          <w:rStyle w:val="NormalCharacter"/>
          <w:rFonts w:ascii="Times New Roman" w:eastAsia="仿宋_GB2312" w:hAnsi="Times New Roman" w:cs="Times New Roman"/>
          <w:bCs/>
          <w:kern w:val="0"/>
          <w:sz w:val="28"/>
          <w:szCs w:val="28"/>
        </w:rPr>
        <w:t>年</w:t>
      </w:r>
      <w:r>
        <w:rPr>
          <w:rStyle w:val="NormalCharacter"/>
          <w:rFonts w:ascii="Times New Roman" w:eastAsia="仿宋_GB2312" w:hAnsi="Times New Roman" w:cs="Times New Roman"/>
          <w:bCs/>
          <w:kern w:val="0"/>
          <w:sz w:val="28"/>
          <w:szCs w:val="28"/>
        </w:rPr>
        <w:t xml:space="preserve">    </w:t>
      </w:r>
      <w:r>
        <w:rPr>
          <w:rStyle w:val="NormalCharacter"/>
          <w:rFonts w:ascii="Times New Roman" w:eastAsia="仿宋_GB2312" w:hAnsi="Times New Roman" w:cs="Times New Roman"/>
          <w:bCs/>
          <w:kern w:val="0"/>
          <w:sz w:val="28"/>
          <w:szCs w:val="28"/>
        </w:rPr>
        <w:t>月</w:t>
      </w:r>
      <w:r>
        <w:rPr>
          <w:rStyle w:val="NormalCharacter"/>
          <w:rFonts w:ascii="Times New Roman" w:eastAsia="仿宋_GB2312" w:hAnsi="Times New Roman" w:cs="Times New Roman"/>
          <w:bCs/>
          <w:kern w:val="0"/>
          <w:sz w:val="28"/>
          <w:szCs w:val="28"/>
        </w:rPr>
        <w:t xml:space="preserve">    </w:t>
      </w:r>
      <w:r>
        <w:rPr>
          <w:rStyle w:val="NormalCharacter"/>
          <w:rFonts w:ascii="Times New Roman" w:eastAsia="仿宋_GB2312" w:hAnsi="Times New Roman" w:cs="Times New Roman"/>
          <w:bCs/>
          <w:kern w:val="0"/>
          <w:sz w:val="28"/>
          <w:szCs w:val="28"/>
        </w:rPr>
        <w:t>日</w:t>
      </w:r>
      <w:r>
        <w:rPr>
          <w:rStyle w:val="NormalCharacter"/>
          <w:rFonts w:ascii="Times New Roman" w:eastAsia="仿宋_GB2312" w:hAnsi="Times New Roman" w:cs="Times New Roman"/>
          <w:bCs/>
          <w:sz w:val="44"/>
          <w:szCs w:val="44"/>
        </w:rPr>
        <w:t xml:space="preserve">     </w:t>
      </w:r>
    </w:p>
    <w:p w:rsidR="000A2E63" w:rsidRDefault="000A2E63">
      <w:pPr>
        <w:rPr>
          <w:rStyle w:val="NormalCharacter"/>
          <w:rFonts w:ascii="Times New Roman" w:eastAsia="仿宋_GB2312" w:hAnsi="Times New Roman" w:cs="Times New Roman"/>
          <w:bCs/>
          <w:sz w:val="44"/>
          <w:szCs w:val="44"/>
        </w:rPr>
      </w:pPr>
    </w:p>
    <w:p w:rsidR="000A2E63" w:rsidRDefault="000A2E63">
      <w:pPr>
        <w:rPr>
          <w:rStyle w:val="NormalCharacter"/>
          <w:rFonts w:ascii="Times New Roman" w:hAnsi="Times New Roman" w:cs="Times New Roman"/>
          <w:bCs/>
        </w:rPr>
      </w:pPr>
    </w:p>
    <w:sectPr w:rsidR="000A2E63">
      <w:footerReference w:type="default" r:id="rId8"/>
      <w:pgSz w:w="11906" w:h="16838"/>
      <w:pgMar w:top="2098" w:right="1474" w:bottom="1814" w:left="1587" w:header="850" w:footer="12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B7" w:rsidRDefault="00153DB7">
      <w:r>
        <w:separator/>
      </w:r>
    </w:p>
  </w:endnote>
  <w:endnote w:type="continuationSeparator" w:id="0">
    <w:p w:rsidR="00153DB7" w:rsidRDefault="001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63" w:rsidRDefault="00086316">
    <w:pPr>
      <w:pStyle w:val="UserStyle4"/>
      <w:rPr>
        <w:rStyle w:val="NormalCharacter"/>
      </w:rPr>
    </w:pPr>
    <w:r>
      <w:rPr>
        <w:noProof/>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E63" w:rsidRDefault="00153DB7">
                          <w:pPr>
                            <w:pStyle w:val="a3"/>
                            <w:rPr>
                              <w:rStyle w:val="NormalCharacter"/>
                            </w:rPr>
                          </w:pPr>
                          <w:r>
                            <w:rPr>
                              <w:rStyle w:val="NormalCharacter"/>
                              <w:rFonts w:ascii="宋体" w:hAnsi="宋体"/>
                              <w:sz w:val="28"/>
                              <w:szCs w:val="28"/>
                            </w:rPr>
                            <w:t>—  —</w:t>
                          </w:r>
                        </w:p>
                        <w:p w:rsidR="000A2E63" w:rsidRDefault="000A2E63">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2.8pt;margin-top:0;width:2in;height:2in;z-index:524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" filled="f" stroked="f">
              <v:textbox inset="0,0,0,0">
                <w:txbxContent>
                  <w:p w:rsidR="000A2E63" w:rsidRDefault="00153DB7">
                    <w:pPr>
                      <w:pStyle w:val="a3"/>
                      <w:rPr>
                        <w:rStyle w:val="NormalCharacter"/>
                      </w:rPr>
                    </w:pPr>
                    <w:r>
                      <w:rPr>
                        <w:rStyle w:val="NormalCharacter"/>
                        <w:rFonts w:ascii="宋体" w:hAnsi="宋体"/>
                        <w:sz w:val="28"/>
                        <w:szCs w:val="28"/>
                      </w:rPr>
                      <w:t>—  —</w:t>
                    </w:r>
                  </w:p>
                  <w:p w:rsidR="000A2E63" w:rsidRDefault="000A2E63">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B7" w:rsidRDefault="00153DB7">
      <w:r>
        <w:separator/>
      </w:r>
    </w:p>
  </w:footnote>
  <w:footnote w:type="continuationSeparator" w:id="0">
    <w:p w:rsidR="00153DB7" w:rsidRDefault="0015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63"/>
    <w:rsid w:val="FFFFC53E"/>
    <w:rsid w:val="00086316"/>
    <w:rsid w:val="000A2E63"/>
    <w:rsid w:val="00153DB7"/>
    <w:rsid w:val="31930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link w:val="NormalCharacter"/>
    <w:qFormat/>
    <w:pPr>
      <w:suppressAutoHyphens/>
      <w:jc w:val="both"/>
      <w:textAlignment w:val="baseline"/>
    </w:pPr>
    <w:rPr>
      <w:rFonts w:ascii="Calibri" w:hAnsi="Calibri"/>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pPr>
      <w:spacing w:after="120"/>
    </w:pPr>
    <w:rPr>
      <w:rFonts w:ascii="Times New Roman" w:hAnsi="Times New Roman"/>
      <w:sz w:val="32"/>
      <w:szCs w:val="28"/>
    </w:rPr>
  </w:style>
  <w:style w:type="paragraph" w:styleId="a3">
    <w:name w:val="footer"/>
    <w:basedOn w:val="a"/>
    <w:qFormat/>
    <w:pPr>
      <w:tabs>
        <w:tab w:val="center" w:pos="4153"/>
        <w:tab w:val="right" w:pos="8306"/>
      </w:tabs>
      <w:snapToGrid w:val="0"/>
      <w:jc w:val="left"/>
    </w:pPr>
    <w:rPr>
      <w:sz w:val="18"/>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UserStyle0">
    <w:name w:val="UserStyle_0"/>
    <w:qFormat/>
    <w:pPr>
      <w:snapToGrid w:val="0"/>
      <w:spacing w:after="200"/>
      <w:textAlignment w:val="baseline"/>
    </w:pPr>
    <w:rPr>
      <w:rFonts w:ascii="Tahoma"/>
      <w:b/>
      <w:sz w:val="58"/>
      <w:szCs w:val="32"/>
    </w:rPr>
  </w:style>
  <w:style w:type="paragraph" w:customStyle="1" w:styleId="UserStyle1">
    <w:name w:val="UserStyle_1"/>
    <w:qFormat/>
    <w:pPr>
      <w:jc w:val="both"/>
      <w:textAlignment w:val="baseline"/>
    </w:pPr>
    <w:rPr>
      <w:rFonts w:ascii="Calibri" w:hAnsi="Calibri"/>
      <w:kern w:val="2"/>
      <w:sz w:val="21"/>
      <w:szCs w:val="22"/>
    </w:rPr>
  </w:style>
  <w:style w:type="paragraph" w:customStyle="1" w:styleId="UserStyle2">
    <w:name w:val="UserStyle_2"/>
    <w:basedOn w:val="UserStyle3"/>
    <w:qFormat/>
    <w:pPr>
      <w:ind w:firstLine="630"/>
    </w:pPr>
    <w:rPr>
      <w:sz w:val="32"/>
    </w:rPr>
  </w:style>
  <w:style w:type="paragraph" w:customStyle="1" w:styleId="UserStyle3">
    <w:name w:val="UserStyle_3"/>
    <w:qFormat/>
    <w:pPr>
      <w:jc w:val="both"/>
      <w:textAlignment w:val="baseline"/>
    </w:pPr>
    <w:rPr>
      <w:rFonts w:ascii="宋体"/>
      <w:sz w:val="34"/>
    </w:rPr>
  </w:style>
  <w:style w:type="paragraph" w:customStyle="1" w:styleId="UserStyle4">
    <w:name w:val="UserStyle_4"/>
    <w:basedOn w:val="UserStyle0"/>
    <w:qFormat/>
    <w:pPr>
      <w:tabs>
        <w:tab w:val="center" w:pos="4153"/>
        <w:tab w:val="right" w:pos="8306"/>
      </w:tabs>
    </w:pPr>
    <w:rPr>
      <w:rFonts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link w:val="NormalCharacter"/>
    <w:qFormat/>
    <w:pPr>
      <w:suppressAutoHyphens/>
      <w:jc w:val="both"/>
      <w:textAlignment w:val="baseline"/>
    </w:pPr>
    <w:rPr>
      <w:rFonts w:ascii="Calibri" w:hAnsi="Calibri"/>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pPr>
      <w:spacing w:after="120"/>
    </w:pPr>
    <w:rPr>
      <w:rFonts w:ascii="Times New Roman" w:hAnsi="Times New Roman"/>
      <w:sz w:val="32"/>
      <w:szCs w:val="28"/>
    </w:rPr>
  </w:style>
  <w:style w:type="paragraph" w:styleId="a3">
    <w:name w:val="footer"/>
    <w:basedOn w:val="a"/>
    <w:qFormat/>
    <w:pPr>
      <w:tabs>
        <w:tab w:val="center" w:pos="4153"/>
        <w:tab w:val="right" w:pos="8306"/>
      </w:tabs>
      <w:snapToGrid w:val="0"/>
      <w:jc w:val="left"/>
    </w:pPr>
    <w:rPr>
      <w:sz w:val="18"/>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UserStyle0">
    <w:name w:val="UserStyle_0"/>
    <w:qFormat/>
    <w:pPr>
      <w:snapToGrid w:val="0"/>
      <w:spacing w:after="200"/>
      <w:textAlignment w:val="baseline"/>
    </w:pPr>
    <w:rPr>
      <w:rFonts w:ascii="Tahoma"/>
      <w:b/>
      <w:sz w:val="58"/>
      <w:szCs w:val="32"/>
    </w:rPr>
  </w:style>
  <w:style w:type="paragraph" w:customStyle="1" w:styleId="UserStyle1">
    <w:name w:val="UserStyle_1"/>
    <w:qFormat/>
    <w:pPr>
      <w:jc w:val="both"/>
      <w:textAlignment w:val="baseline"/>
    </w:pPr>
    <w:rPr>
      <w:rFonts w:ascii="Calibri" w:hAnsi="Calibri"/>
      <w:kern w:val="2"/>
      <w:sz w:val="21"/>
      <w:szCs w:val="22"/>
    </w:rPr>
  </w:style>
  <w:style w:type="paragraph" w:customStyle="1" w:styleId="UserStyle2">
    <w:name w:val="UserStyle_2"/>
    <w:basedOn w:val="UserStyle3"/>
    <w:qFormat/>
    <w:pPr>
      <w:ind w:firstLine="630"/>
    </w:pPr>
    <w:rPr>
      <w:sz w:val="32"/>
    </w:rPr>
  </w:style>
  <w:style w:type="paragraph" w:customStyle="1" w:styleId="UserStyle3">
    <w:name w:val="UserStyle_3"/>
    <w:qFormat/>
    <w:pPr>
      <w:jc w:val="both"/>
      <w:textAlignment w:val="baseline"/>
    </w:pPr>
    <w:rPr>
      <w:rFonts w:ascii="宋体"/>
      <w:sz w:val="34"/>
    </w:rPr>
  </w:style>
  <w:style w:type="paragraph" w:customStyle="1" w:styleId="UserStyle4">
    <w:name w:val="UserStyle_4"/>
    <w:basedOn w:val="UserStyle0"/>
    <w:qFormat/>
    <w:pPr>
      <w:tabs>
        <w:tab w:val="center" w:pos="4153"/>
        <w:tab w:val="right" w:pos="8306"/>
      </w:tabs>
    </w:pPr>
    <w:rPr>
      <w:rFonts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2022-09-01T17:09:00Z</cp:lastPrinted>
  <dcterms:created xsi:type="dcterms:W3CDTF">2022-09-01T10:43:00Z</dcterms:created>
  <dcterms:modified xsi:type="dcterms:W3CDTF">2022-09-01T10:43:00Z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