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第二十一届中国国际人才交流大会参会服务收费标准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一、参会费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068"/>
        <w:gridCol w:w="1931"/>
        <w:gridCol w:w="3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方正小标宋简体"/>
              </w:rPr>
            </w:pPr>
            <w:r>
              <w:rPr>
                <w:rFonts w:eastAsia="方正小标宋简体"/>
              </w:rPr>
              <w:t>两天一晚（元</w:t>
            </w:r>
            <w:r>
              <w:rPr>
                <w:rFonts w:ascii="方正小标宋简体" w:eastAsia="方正小标宋简体"/>
              </w:rPr>
              <w:t>/</w:t>
            </w:r>
            <w:r>
              <w:rPr>
                <w:rFonts w:eastAsia="方正小标宋简体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int="eastAsia" w:hAnsi="楷体" w:eastAsia="楷体"/>
                <w:b/>
              </w:rPr>
              <w:t>分类标准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两人一间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一人一间</w:t>
            </w:r>
          </w:p>
        </w:tc>
        <w:tc>
          <w:tcPr>
            <w:tcW w:w="38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A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1700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2200</w:t>
            </w:r>
          </w:p>
        </w:tc>
        <w:tc>
          <w:tcPr>
            <w:tcW w:w="3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包含：住宿费，第一天午晚餐、第二天早午餐，展会期间机场到酒店、酒店往返会场班车，会议资料，会务服务。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B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1200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1550</w:t>
            </w:r>
          </w:p>
        </w:tc>
        <w:tc>
          <w:tcPr>
            <w:tcW w:w="38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C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950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1200</w:t>
            </w:r>
          </w:p>
        </w:tc>
        <w:tc>
          <w:tcPr>
            <w:tcW w:w="38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方正小标宋简体"/>
              </w:rPr>
            </w:pPr>
            <w:r>
              <w:rPr>
                <w:rFonts w:eastAsia="方正小标宋简体"/>
              </w:rPr>
              <w:t>三天两晚（元</w:t>
            </w:r>
            <w:r>
              <w:rPr>
                <w:rFonts w:ascii="方正小标宋简体" w:eastAsia="方正小标宋简体"/>
              </w:rPr>
              <w:t>/</w:t>
            </w:r>
            <w:r>
              <w:rPr>
                <w:rFonts w:eastAsia="方正小标宋简体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int="eastAsia" w:hAnsi="楷体" w:eastAsia="楷体"/>
                <w:b/>
              </w:rPr>
              <w:t>分类标准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两人一间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一人一间</w:t>
            </w:r>
          </w:p>
        </w:tc>
        <w:tc>
          <w:tcPr>
            <w:tcW w:w="38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A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2600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3600</w:t>
            </w:r>
          </w:p>
        </w:tc>
        <w:tc>
          <w:tcPr>
            <w:tcW w:w="3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rPr>
                <w:rFonts w:eastAsia="仿宋"/>
              </w:rPr>
            </w:pPr>
            <w:r>
              <w:rPr>
                <w:rFonts w:hint="eastAsia" w:ascii="Times New Roman" w:hAnsi="Times New Roman" w:eastAsia="仿宋"/>
              </w:rPr>
              <w:t>包含：住宿费，第一天午晚餐、第二天早午晚餐、第三天早午餐，展会期间机场到酒店、酒店往返会场班车，会议资料，会务服务。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B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1900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2500</w:t>
            </w:r>
          </w:p>
        </w:tc>
        <w:tc>
          <w:tcPr>
            <w:tcW w:w="3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C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1600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2000</w:t>
            </w:r>
          </w:p>
        </w:tc>
        <w:tc>
          <w:tcPr>
            <w:tcW w:w="38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方正小标宋简体"/>
              </w:rPr>
            </w:pPr>
            <w:r>
              <w:rPr>
                <w:rFonts w:eastAsia="方正小标宋简体"/>
              </w:rPr>
              <w:t>四天三晚（元</w:t>
            </w:r>
            <w:r>
              <w:rPr>
                <w:rFonts w:ascii="方正小标宋简体" w:eastAsia="方正小标宋简体"/>
              </w:rPr>
              <w:t>/</w:t>
            </w:r>
            <w:r>
              <w:rPr>
                <w:rFonts w:eastAsia="方正小标宋简体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int="eastAsia" w:hAnsi="楷体" w:eastAsia="楷体"/>
                <w:b/>
              </w:rPr>
              <w:t>分类标准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两人一间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一人一间</w:t>
            </w:r>
          </w:p>
        </w:tc>
        <w:tc>
          <w:tcPr>
            <w:tcW w:w="38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A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3500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5000</w:t>
            </w:r>
          </w:p>
        </w:tc>
        <w:tc>
          <w:tcPr>
            <w:tcW w:w="3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rPr>
                <w:rFonts w:eastAsia="仿宋"/>
              </w:rPr>
            </w:pPr>
            <w:r>
              <w:rPr>
                <w:rFonts w:hint="eastAsia" w:ascii="Times New Roman" w:hAnsi="Times New Roman" w:eastAsia="仿宋"/>
              </w:rPr>
              <w:t>包含：住宿费，第一天午晚餐、第二天第三天早午晚餐，第四天早午餐，展会期间机场到酒店、酒店往返会场班车，会议资料，会务服务。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B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2550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3500</w:t>
            </w:r>
          </w:p>
        </w:tc>
        <w:tc>
          <w:tcPr>
            <w:tcW w:w="3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C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2070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3000</w:t>
            </w:r>
          </w:p>
        </w:tc>
        <w:tc>
          <w:tcPr>
            <w:tcW w:w="38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方正小标宋简体"/>
              </w:rPr>
            </w:pPr>
            <w:r>
              <w:rPr>
                <w:rFonts w:eastAsia="方正小标宋简体"/>
              </w:rPr>
              <w:t>五天四晚（元</w:t>
            </w:r>
            <w:r>
              <w:rPr>
                <w:rFonts w:ascii="方正小标宋简体" w:eastAsia="方正小标宋简体"/>
              </w:rPr>
              <w:t>/</w:t>
            </w:r>
            <w:r>
              <w:rPr>
                <w:rFonts w:eastAsia="方正小标宋简体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int="eastAsia" w:hAnsi="楷体" w:eastAsia="楷体"/>
                <w:b/>
              </w:rPr>
              <w:t>分类标准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两人一间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一人一间</w:t>
            </w:r>
          </w:p>
        </w:tc>
        <w:tc>
          <w:tcPr>
            <w:tcW w:w="38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楷体"/>
                <w:b/>
              </w:rPr>
            </w:pPr>
            <w:r>
              <w:rPr>
                <w:rFonts w:hAnsi="楷体" w:eastAsia="楷体"/>
                <w:b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A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4900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6150</w:t>
            </w:r>
          </w:p>
        </w:tc>
        <w:tc>
          <w:tcPr>
            <w:tcW w:w="3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rPr>
                <w:rFonts w:eastAsia="仿宋"/>
              </w:rPr>
            </w:pPr>
            <w:r>
              <w:rPr>
                <w:rFonts w:hint="eastAsia" w:ascii="Times New Roman" w:hAnsi="Times New Roman" w:eastAsia="仿宋"/>
              </w:rPr>
              <w:t>包含：住宿费，第一天午晚餐、第二天第三天第四天早午晚餐、第五天早午餐，展会期间机场到酒店、酒店往返会场班车，会议资料，会务服务。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B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3450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4600</w:t>
            </w:r>
          </w:p>
        </w:tc>
        <w:tc>
          <w:tcPr>
            <w:tcW w:w="3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C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2700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3650</w:t>
            </w:r>
          </w:p>
        </w:tc>
        <w:tc>
          <w:tcPr>
            <w:tcW w:w="38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eastAsia="仿宋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eastAsia="仿宋"/>
          <w:b/>
          <w:bCs w:val="0"/>
          <w:sz w:val="28"/>
          <w:szCs w:val="36"/>
        </w:rPr>
      </w:pPr>
      <w:r>
        <w:rPr>
          <w:rFonts w:hint="eastAsia" w:hAnsi="仿宋" w:eastAsia="仿宋"/>
          <w:b/>
          <w:bCs w:val="0"/>
          <w:sz w:val="28"/>
          <w:szCs w:val="36"/>
        </w:rPr>
        <w:t>说明</w:t>
      </w:r>
      <w:r>
        <w:rPr>
          <w:rFonts w:hAnsi="仿宋" w:eastAsia="仿宋"/>
          <w:b/>
          <w:bCs w:val="0"/>
          <w:sz w:val="28"/>
          <w:szCs w:val="36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420" w:firstLineChars="200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ascii="Times New Roman" w:hAnsi="Times New Roman" w:eastAsia="仿宋"/>
          <w:b w:val="0"/>
          <w:bCs/>
          <w:sz w:val="28"/>
          <w:szCs w:val="28"/>
        </w:rPr>
        <w:t>1. A</w:t>
      </w:r>
      <w:r>
        <w:rPr>
          <w:rFonts w:hint="eastAsia" w:ascii="仿宋" w:hAnsi="仿宋" w:eastAsia="仿宋"/>
          <w:b w:val="0"/>
          <w:bCs/>
          <w:sz w:val="28"/>
          <w:szCs w:val="28"/>
        </w:rPr>
        <w:t>类酒店包括五洲宾馆或同级酒店；</w:t>
      </w:r>
      <w:r>
        <w:rPr>
          <w:rFonts w:ascii="Times New Roman" w:hAnsi="Times New Roman" w:eastAsia="仿宋"/>
          <w:b w:val="0"/>
          <w:bCs/>
          <w:sz w:val="28"/>
          <w:szCs w:val="28"/>
        </w:rPr>
        <w:t>B</w:t>
      </w:r>
      <w:r>
        <w:rPr>
          <w:rFonts w:hint="eastAsia" w:ascii="仿宋" w:hAnsi="仿宋" w:eastAsia="仿宋"/>
          <w:b w:val="0"/>
          <w:bCs/>
          <w:sz w:val="28"/>
          <w:szCs w:val="28"/>
        </w:rPr>
        <w:t>类酒店包括绿景酒店、福朋喜来登或同级酒店；</w:t>
      </w:r>
      <w:r>
        <w:rPr>
          <w:rFonts w:ascii="Times New Roman" w:hAnsi="Times New Roman" w:eastAsia="仿宋"/>
          <w:b w:val="0"/>
          <w:bCs/>
          <w:sz w:val="28"/>
          <w:szCs w:val="28"/>
        </w:rPr>
        <w:t>C</w:t>
      </w:r>
      <w:r>
        <w:rPr>
          <w:rFonts w:hint="eastAsia" w:ascii="仿宋" w:hAnsi="仿宋" w:eastAsia="仿宋"/>
          <w:b w:val="0"/>
          <w:bCs/>
          <w:sz w:val="28"/>
          <w:szCs w:val="28"/>
        </w:rPr>
        <w:t>类酒店包括维也纳酒店或同级酒店。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42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ascii="Times New Roman" w:hAnsi="Times New Roman" w:eastAsia="仿宋"/>
          <w:b w:val="0"/>
          <w:bCs/>
          <w:sz w:val="28"/>
          <w:szCs w:val="28"/>
        </w:rPr>
        <w:t>2</w:t>
      </w:r>
      <w:r>
        <w:rPr>
          <w:rFonts w:hint="eastAsia" w:ascii="Times New Roman" w:hAnsi="Times New Roman" w:eastAsia="仿宋"/>
          <w:b w:val="0"/>
          <w:bCs/>
          <w:sz w:val="28"/>
          <w:szCs w:val="28"/>
        </w:rPr>
        <w:t>.</w:t>
      </w:r>
      <w:r>
        <w:rPr>
          <w:rFonts w:hint="eastAsia" w:ascii="仿宋" w:hAnsi="仿宋" w:eastAsia="仿宋"/>
          <w:b w:val="0"/>
          <w:bCs/>
          <w:sz w:val="28"/>
          <w:szCs w:val="28"/>
        </w:rPr>
        <w:t>以上参会费含接固定时间接机/站班车费用，参会人员也可提前与大会组委会联系单独预定接送机/站付费用车服务（收费</w:t>
      </w:r>
      <w:r>
        <w:rPr>
          <w:rFonts w:ascii="仿宋" w:hAnsi="仿宋" w:eastAsia="仿宋"/>
          <w:b w:val="0"/>
          <w:bCs/>
          <w:sz w:val="28"/>
          <w:szCs w:val="28"/>
        </w:rPr>
        <w:t>标准</w:t>
      </w:r>
      <w:r>
        <w:rPr>
          <w:rFonts w:hint="eastAsia" w:ascii="仿宋" w:hAnsi="仿宋" w:eastAsia="仿宋"/>
          <w:b w:val="0"/>
          <w:bCs/>
          <w:sz w:val="28"/>
          <w:szCs w:val="28"/>
        </w:rPr>
        <w:t>如下）。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422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二、接站/机交通费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1933"/>
        <w:gridCol w:w="1931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车辆类型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座位（含司机）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接/送站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（元/辆/单程）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接/送机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（元/辆/单程）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商务车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7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450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考斯特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19-22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800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33</w:t>
            </w:r>
            <w:r>
              <w:rPr>
                <w:rFonts w:hint="eastAsia" w:ascii="Times New Roman" w:hAnsi="Times New Roman" w:eastAsia="仿宋"/>
              </w:rPr>
              <w:t>座大巴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33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800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45</w:t>
            </w:r>
            <w:r>
              <w:rPr>
                <w:rFonts w:hint="eastAsia" w:ascii="Times New Roman" w:hAnsi="Times New Roman" w:eastAsia="仿宋"/>
              </w:rPr>
              <w:t>座大巴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45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800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850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b/>
          <w:sz w:val="28"/>
          <w:szCs w:val="36"/>
        </w:rPr>
        <w:t>说明：</w:t>
      </w:r>
      <w:r>
        <w:rPr>
          <w:rFonts w:hint="eastAsia" w:ascii="仿宋" w:hAnsi="仿宋" w:eastAsia="仿宋"/>
          <w:sz w:val="28"/>
          <w:szCs w:val="36"/>
        </w:rPr>
        <w:t>参会单位可根据参会人数选择预定车型，请提前与大会组委会联系确定。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0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A0643"/>
    <w:rsid w:val="7A1A06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2023-03-10T08:46:00Z</dcterms:created>
  <dc:creator>Administrator</dc:creator>
  <cp:lastModifiedBy>Administrator</cp:lastModifiedBy>
  <dcterms:modified xsi:type="dcterms:W3CDTF">2023-03-10T08:49:35Z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