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left"/>
        <w:textAlignment w:val="auto"/>
        <w:rPr>
          <w:rFonts w:hint="default" w:ascii="文星黑体" w:hAnsi="文星黑体" w:eastAsia="文星黑体" w:cs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附件</w:t>
      </w:r>
      <w:r>
        <w:rPr>
          <w:rFonts w:hint="default" w:ascii="文星黑体" w:hAnsi="文星黑体" w:eastAsia="文星黑体" w:cs="文星黑体"/>
          <w:color w:val="auto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武汉市北斗领域科技成果统计表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/>
        <w:jc w:val="left"/>
        <w:textAlignment w:val="auto"/>
        <w:rPr>
          <w:rFonts w:hint="default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填报单位：（盖章）</w:t>
      </w:r>
      <w:r>
        <w:rPr>
          <w:rFonts w:hint="default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              联系人：             联系方式：              填报时间：</w:t>
      </w:r>
    </w:p>
    <w:tbl>
      <w:tblPr>
        <w:tblStyle w:val="12"/>
        <w:tblW w:w="14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2665"/>
        <w:gridCol w:w="5261"/>
        <w:gridCol w:w="2621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序号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科技</w:t>
            </w: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成果名称</w:t>
            </w:r>
          </w:p>
        </w:tc>
        <w:tc>
          <w:tcPr>
            <w:tcW w:w="5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成果</w:t>
            </w: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简介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获奖</w:t>
            </w: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情况</w:t>
            </w:r>
          </w:p>
        </w:tc>
        <w:tc>
          <w:tcPr>
            <w:tcW w:w="2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  <w:t>知识产权</w:t>
            </w:r>
            <w:r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</w:rPr>
            </w:pPr>
          </w:p>
        </w:tc>
        <w:tc>
          <w:tcPr>
            <w:tcW w:w="5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</w:tr>
    </w:tbl>
    <w:p>
      <w:pPr>
        <w:pStyle w:val="16"/>
        <w:rPr>
          <w:rFonts w:hint="eastAsia"/>
          <w:lang w:val="en-US" w:eastAsia="zh-CN"/>
        </w:rPr>
        <w:sectPr>
          <w:pgSz w:w="16838" w:h="11906" w:orient="landscape"/>
          <w:pgMar w:top="1587" w:right="1440" w:bottom="1474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left"/>
        <w:textAlignment w:val="auto"/>
        <w:rPr>
          <w:rFonts w:hint="default" w:ascii="文星黑体" w:hAnsi="文星黑体" w:eastAsia="文星黑体" w:cs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附件</w:t>
      </w:r>
      <w:r>
        <w:rPr>
          <w:rFonts w:hint="default" w:ascii="文星黑体" w:hAnsi="文星黑体" w:eastAsia="文星黑体" w:cs="文星黑体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武汉市北斗领域科技研发项目统计表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/>
        <w:jc w:val="left"/>
        <w:textAlignment w:val="auto"/>
        <w:rPr>
          <w:rFonts w:hint="default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填报单位：（盖章）</w:t>
      </w:r>
      <w:r>
        <w:rPr>
          <w:rFonts w:hint="default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              联系人：             联系方式：              填报时间：</w:t>
      </w:r>
    </w:p>
    <w:tbl>
      <w:tblPr>
        <w:tblStyle w:val="12"/>
        <w:tblW w:w="13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717"/>
        <w:gridCol w:w="2592"/>
        <w:gridCol w:w="2440"/>
        <w:gridCol w:w="2526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序号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项目类别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项目</w:t>
            </w: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名称</w:t>
            </w: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项目简介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</w:rPr>
              <w:t>实施年限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color w:val="auto"/>
                <w:sz w:val="24"/>
                <w:szCs w:val="28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0"/>
                <w:szCs w:val="21"/>
                <w:lang w:val="en-US" w:eastAsia="zh-CN"/>
              </w:rPr>
              <w:t>1、</w:t>
            </w: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在研的国家级、省级、市级项目填写项目类别（如“国家重点研发计划”“国家自然科学基金”“省重点研发计划”“市重点研发计划”等）；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文星仿宋" w:hAnsi="文星仿宋" w:eastAsia="文星仿宋" w:cs="文星仿宋"/>
                <w:color w:val="auto"/>
                <w:sz w:val="20"/>
                <w:szCs w:val="21"/>
                <w:lang w:eastAsia="zh-CN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0"/>
                <w:szCs w:val="21"/>
                <w:lang w:val="en-US" w:eastAsia="zh-CN"/>
              </w:rPr>
              <w:t>2、</w:t>
            </w: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内部项目填写“内部立项”“内部拟研”</w:t>
            </w:r>
            <w:r>
              <w:rPr>
                <w:rFonts w:hint="eastAsia" w:ascii="文星仿宋" w:hAnsi="文星仿宋" w:eastAsia="文星仿宋" w:cs="文星仿宋"/>
                <w:color w:val="auto"/>
                <w:sz w:val="2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文星仿宋" w:hAnsi="文星仿宋" w:eastAsia="文星仿宋" w:cs="文星仿宋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文星仿宋" w:hAnsi="文星仿宋" w:eastAsia="文星仿宋" w:cs="文星仿宋"/>
                <w:color w:val="auto"/>
                <w:sz w:val="20"/>
                <w:szCs w:val="21"/>
                <w:lang w:val="en-US" w:eastAsia="zh-CN"/>
              </w:rPr>
              <w:t>3、建议重点支持的研发项目填写“建议重点支持项目”</w:t>
            </w:r>
          </w:p>
        </w:tc>
        <w:tc>
          <w:tcPr>
            <w:tcW w:w="2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</w:rPr>
            </w:pPr>
          </w:p>
        </w:tc>
        <w:tc>
          <w:tcPr>
            <w:tcW w:w="2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文星仿宋" w:hAnsi="文星仿宋" w:eastAsia="文星仿宋" w:cs="文星仿宋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文星仿宋" w:hAnsi="文星仿宋" w:eastAsia="文星仿宋" w:cs="文星仿宋"/>
                <w:color w:val="auto"/>
                <w:sz w:val="20"/>
                <w:szCs w:val="21"/>
              </w:rPr>
              <w:t>（背景、研究内容、主要创新点，不超过300字）</w:t>
            </w:r>
          </w:p>
        </w:tc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  <w:tc>
          <w:tcPr>
            <w:tcW w:w="2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文星仿宋" w:hAnsi="文星仿宋" w:eastAsia="文星仿宋" w:cs="文星仿宋"/>
                <w:color w:val="auto"/>
              </w:rPr>
            </w:pPr>
          </w:p>
        </w:tc>
      </w:tr>
    </w:tbl>
    <w:p>
      <w:pPr>
        <w:pStyle w:val="16"/>
        <w:rPr>
          <w:rFonts w:hint="eastAsia"/>
          <w:lang w:val="en-US" w:eastAsia="zh-CN"/>
        </w:rPr>
        <w:sectPr>
          <w:pgSz w:w="16838" w:h="11906" w:orient="landscape"/>
          <w:pgMar w:top="1587" w:right="1440" w:bottom="1474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/>
        <w:jc w:val="left"/>
        <w:textAlignment w:val="auto"/>
        <w:rPr>
          <w:rFonts w:hint="default" w:ascii="文星黑体" w:hAnsi="文星黑体" w:eastAsia="文星黑体" w:cs="文星黑体"/>
          <w:color w:val="auto"/>
          <w:sz w:val="32"/>
          <w:szCs w:val="32"/>
        </w:rPr>
      </w:pPr>
      <w:r>
        <w:rPr>
          <w:rFonts w:hint="eastAsia" w:ascii="文星黑体" w:hAnsi="文星黑体" w:eastAsia="文星黑体" w:cs="文星黑体"/>
          <w:color w:val="auto"/>
          <w:sz w:val="32"/>
          <w:szCs w:val="32"/>
        </w:rPr>
        <w:t>附件</w:t>
      </w:r>
      <w:r>
        <w:rPr>
          <w:rFonts w:hint="default" w:ascii="文星黑体" w:hAnsi="文星黑体" w:eastAsia="文星黑体" w:cs="文星黑体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5"/>
        <w:jc w:val="center"/>
        <w:textAlignment w:val="auto"/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武汉市北斗领域创新平台和新型研发机构统计表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right="0"/>
        <w:jc w:val="left"/>
        <w:textAlignment w:val="auto"/>
        <w:rPr>
          <w:rFonts w:hint="default" w:ascii="文星标宋" w:hAnsi="文星标宋" w:eastAsia="文星标宋" w:cs="文星标宋"/>
          <w:i w:val="0"/>
          <w:color w:val="000000"/>
          <w:kern w:val="0"/>
          <w:sz w:val="44"/>
          <w:szCs w:val="44"/>
          <w:u w:val="none"/>
          <w:lang w:eastAsia="zh-CN" w:bidi="ar"/>
        </w:rPr>
      </w:pPr>
      <w:r>
        <w:rPr>
          <w:rFonts w:hint="eastAsia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填报单位：（盖章）</w:t>
      </w:r>
      <w:r>
        <w:rPr>
          <w:rFonts w:hint="default" w:ascii="文星仿宋" w:hAnsi="文星仿宋" w:eastAsia="文星仿宋" w:cs="文星仿宋"/>
          <w:i w:val="0"/>
          <w:color w:val="000000"/>
          <w:kern w:val="0"/>
          <w:sz w:val="28"/>
          <w:szCs w:val="28"/>
          <w:u w:val="none"/>
          <w:lang w:eastAsia="zh-CN" w:bidi="ar"/>
        </w:rPr>
        <w:t xml:space="preserve">                  联系人：             联系方式：              填报时间：</w:t>
      </w:r>
    </w:p>
    <w:tbl>
      <w:tblPr>
        <w:tblStyle w:val="13"/>
        <w:tblW w:w="14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423"/>
        <w:gridCol w:w="4120"/>
        <w:gridCol w:w="3960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  <w:t>创新平台、新型研发机构名称</w:t>
            </w:r>
          </w:p>
        </w:tc>
        <w:tc>
          <w:tcPr>
            <w:tcW w:w="4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  <w:t>主要研究方向与建设内容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文星黑体" w:hAnsi="文星黑体" w:eastAsia="文星黑体" w:cs="文星黑体"/>
                <w:b w:val="0"/>
                <w:bCs w:val="0"/>
                <w:sz w:val="24"/>
                <w:lang w:eastAsia="zh-CN"/>
              </w:rPr>
              <w:t>重点</w:t>
            </w: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  <w:t>工作进展</w:t>
            </w:r>
          </w:p>
        </w:tc>
        <w:tc>
          <w:tcPr>
            <w:tcW w:w="31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sz w:val="24"/>
                <w:lang w:val="en-US" w:eastAsia="zh-CN"/>
              </w:rPr>
              <w:t>专家团队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2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73" w:type="dxa"/>
            <w:noWrap w:val="0"/>
            <w:vAlign w:val="center"/>
          </w:tcPr>
          <w:p>
            <w:pPr>
              <w:jc w:val="center"/>
              <w:rPr>
                <w:rFonts w:hint="eastAsia" w:ascii="文星黑体" w:hAnsi="文星黑体" w:eastAsia="文星黑体" w:cs="文星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文星仿宋" w:hAnsi="文星仿宋" w:eastAsia="文星仿宋" w:cs="文星仿宋"/>
          <w:sz w:val="32"/>
          <w:szCs w:val="32"/>
          <w:lang w:val="en-US" w:eastAsia="zh-CN"/>
        </w:rPr>
      </w:pPr>
      <w:r>
        <w:rPr>
          <w:rFonts w:hint="eastAsia" w:ascii="文星标宋" w:hAnsi="文星仿宋" w:eastAsia="文星标宋" w:cs="文星仿宋"/>
          <w:color w:val="auto"/>
          <w:sz w:val="24"/>
          <w:szCs w:val="24"/>
          <w:lang w:eastAsia="zh-CN"/>
        </w:rPr>
        <w:t>注：</w:t>
      </w:r>
      <w:r>
        <w:rPr>
          <w:rFonts w:hint="eastAsia" w:ascii="文星仿宋" w:hAnsi="文星仿宋" w:eastAsia="文星仿宋" w:cs="文星仿宋"/>
          <w:color w:val="auto"/>
          <w:sz w:val="24"/>
          <w:szCs w:val="24"/>
          <w:lang w:eastAsia="zh-CN"/>
        </w:rPr>
        <w:t>高校院所应以院系为单位填报；专家团队如有国外引进人才，请重点标注。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4000101010101"/>
    <w:charset w:val="86"/>
    <w:family w:val="modern"/>
    <w:pitch w:val="default"/>
    <w:sig w:usb0="00000001" w:usb1="080E0000" w:usb2="00000000" w:usb3="00000000" w:csb0="00040001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黑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ODM0NGQyOWQxOTIwZTU4NzE5ZDE4MDNjNzI1NGEifQ=="/>
  </w:docVars>
  <w:rsids>
    <w:rsidRoot w:val="00000000"/>
    <w:rsid w:val="01384CC7"/>
    <w:rsid w:val="034F18A5"/>
    <w:rsid w:val="0E7D0FAE"/>
    <w:rsid w:val="0FA9095F"/>
    <w:rsid w:val="137C763D"/>
    <w:rsid w:val="14893008"/>
    <w:rsid w:val="1ACE45AB"/>
    <w:rsid w:val="1C7315DF"/>
    <w:rsid w:val="26CD071D"/>
    <w:rsid w:val="30C900B1"/>
    <w:rsid w:val="39D431B5"/>
    <w:rsid w:val="3FEE3845"/>
    <w:rsid w:val="477F1F99"/>
    <w:rsid w:val="488736CF"/>
    <w:rsid w:val="4B0E6D8D"/>
    <w:rsid w:val="4EA84268"/>
    <w:rsid w:val="52907D9C"/>
    <w:rsid w:val="558E648D"/>
    <w:rsid w:val="58767185"/>
    <w:rsid w:val="5C911A07"/>
    <w:rsid w:val="623F22E9"/>
    <w:rsid w:val="636D4130"/>
    <w:rsid w:val="63DE49A4"/>
    <w:rsid w:val="65102CB4"/>
    <w:rsid w:val="66CE34E0"/>
    <w:rsid w:val="677B79F4"/>
    <w:rsid w:val="68A62601"/>
    <w:rsid w:val="6AEF4070"/>
    <w:rsid w:val="6E8A2B8F"/>
    <w:rsid w:val="77FB49C6"/>
    <w:rsid w:val="7ECA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spacing w:before="0" w:beforeAutospacing="0" w:after="0" w:afterAutospacing="0"/>
      <w:ind w:firstLine="0" w:firstLineChars="0"/>
      <w:jc w:val="center"/>
    </w:pPr>
    <w:rPr>
      <w:rFonts w:hint="eastAsia" w:ascii="宋体" w:hAnsi="宋体" w:eastAsia="文星标宋" w:cs="宋体"/>
      <w:b w:val="0"/>
      <w:bCs/>
      <w:kern w:val="44"/>
      <w:sz w:val="44"/>
      <w:szCs w:val="48"/>
      <w:lang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0" w:after="0" w:afterAutospacing="0" w:line="560" w:lineRule="exact"/>
      <w:ind w:firstLine="688" w:firstLineChars="200"/>
      <w:jc w:val="both"/>
      <w:outlineLvl w:val="1"/>
    </w:pPr>
    <w:rPr>
      <w:rFonts w:hint="eastAsia" w:ascii="宋体" w:hAnsi="宋体" w:eastAsia="文星黑体" w:cs="宋体"/>
      <w:kern w:val="0"/>
      <w:szCs w:val="36"/>
      <w:lang w:bidi="ar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文星楷体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6">
    <w:name w:val="Body Text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文星仿宋" w:cstheme="minorBidi"/>
      <w:kern w:val="2"/>
      <w:sz w:val="32"/>
      <w:szCs w:val="22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spacing w:line="560" w:lineRule="exact"/>
      <w:ind w:firstLine="0" w:firstLineChars="0"/>
      <w:jc w:val="left"/>
    </w:pPr>
    <w:rPr>
      <w:rFonts w:ascii="Times New Roman" w:hAnsi="Times New Roman"/>
      <w:sz w:val="28"/>
      <w:szCs w:val="18"/>
    </w:rPr>
  </w:style>
  <w:style w:type="paragraph" w:styleId="9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10">
    <w:name w:val="Body Text First Indent"/>
    <w:basedOn w:val="6"/>
    <w:next w:val="1"/>
    <w:qFormat/>
    <w:uiPriority w:val="0"/>
    <w:pPr>
      <w:ind w:firstLine="640" w:firstLineChars="200"/>
    </w:pPr>
    <w:rPr>
      <w:rFonts w:ascii="Times New Roman" w:hAnsi="Times New Roman"/>
    </w:rPr>
  </w:style>
  <w:style w:type="paragraph" w:styleId="11">
    <w:name w:val="Body Text First Indent 2"/>
    <w:basedOn w:val="1"/>
    <w:next w:val="1"/>
    <w:qFormat/>
    <w:uiPriority w:val="0"/>
    <w:pPr>
      <w:ind w:firstLine="420" w:firstLineChars="200"/>
    </w:pPr>
  </w:style>
  <w:style w:type="table" w:styleId="13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页脚 字符"/>
    <w:link w:val="8"/>
    <w:qFormat/>
    <w:uiPriority w:val="0"/>
    <w:rPr>
      <w:rFonts w:ascii="Times New Roman" w:hAnsi="Times New Roman" w:eastAsia="文星仿宋"/>
      <w:kern w:val="2"/>
      <w:sz w:val="28"/>
      <w:szCs w:val="18"/>
    </w:rPr>
  </w:style>
  <w:style w:type="paragraph" w:customStyle="1" w:styleId="16">
    <w:name w:val="BodyText"/>
    <w:unhideWhenUsed/>
    <w:qFormat/>
    <w:uiPriority w:val="0"/>
    <w:pPr>
      <w:widowControl w:val="0"/>
      <w:spacing w:beforeLines="0" w:after="120" w:afterLines="0"/>
      <w:jc w:val="both"/>
      <w:textAlignment w:val="baseline"/>
    </w:pPr>
    <w:rPr>
      <w:rFonts w:hint="default" w:ascii="Calibri" w:hAnsi="Calibri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2022-06-17T01:03:00Z</dcterms:created>
  <dc:creator>Administrator</dc:creator>
  <cp:lastModifiedBy>小布丁</cp:lastModifiedBy>
  <dcterms:modified xsi:type="dcterms:W3CDTF">2022-12-27T07:43:53Z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9BACC333C32149E59287D20AAA104A8B</vt:lpwstr>
  </property>
</Properties>
</file>