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B" w:rsidRDefault="00EF75D5">
      <w:pPr>
        <w:spacing w:line="72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46FCB" w:rsidRDefault="00EF75D5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湖北省中小企业发展环境评估（2021）调查表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916"/>
        <w:gridCol w:w="1417"/>
        <w:gridCol w:w="709"/>
        <w:gridCol w:w="6095"/>
        <w:gridCol w:w="1340"/>
        <w:gridCol w:w="1069"/>
      </w:tblGrid>
      <w:tr w:rsidR="00646FCB" w:rsidTr="00CB71D9">
        <w:trPr>
          <w:cantSplit/>
          <w:jc w:val="center"/>
        </w:trPr>
        <w:tc>
          <w:tcPr>
            <w:tcW w:w="1453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一级指标</w:t>
            </w: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二级指标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三级指标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指标内涵</w:t>
            </w:r>
          </w:p>
        </w:tc>
        <w:tc>
          <w:tcPr>
            <w:tcW w:w="1340" w:type="dxa"/>
            <w:vAlign w:val="center"/>
          </w:tcPr>
          <w:p w:rsidR="00646FCB" w:rsidRDefault="00EF75D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数据来源</w:t>
            </w:r>
          </w:p>
        </w:tc>
        <w:tc>
          <w:tcPr>
            <w:tcW w:w="1069" w:type="dxa"/>
            <w:vAlign w:val="center"/>
          </w:tcPr>
          <w:p w:rsidR="00646FCB" w:rsidRDefault="00EF75D5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bookmarkStart w:id="0" w:name="_GoBack" w:colFirst="0" w:colLast="6"/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/>
                <w:b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sz w:val="24"/>
              </w:rPr>
              <w:t>市场环境</w:t>
            </w: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/>
                <w:b/>
                <w:sz w:val="24"/>
              </w:rPr>
              <w:t>.1</w:t>
            </w:r>
            <w:r>
              <w:rPr>
                <w:rFonts w:ascii="楷体" w:eastAsia="楷体" w:hAnsi="楷体" w:hint="eastAsia"/>
                <w:b/>
                <w:sz w:val="24"/>
              </w:rPr>
              <w:t>市场准入</w:t>
            </w:r>
          </w:p>
        </w:tc>
        <w:tc>
          <w:tcPr>
            <w:tcW w:w="1417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企业开办便利度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对企业从设立到具备一般性经营条件的过程进行评价，包括企业登记、印章刻制，申领发票和社保登记等方面经历的程序、所需时间、花费成本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市场监管部门、政务中心</w:t>
            </w:r>
          </w:p>
        </w:tc>
        <w:tc>
          <w:tcPr>
            <w:tcW w:w="106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Cs w:val="21"/>
              </w:rPr>
              <w:t>评估工作组现场打分</w:t>
            </w:r>
          </w:p>
        </w:tc>
      </w:tr>
      <w:tr w:rsidR="00646FCB" w:rsidTr="00CB71D9">
        <w:trPr>
          <w:cantSplit/>
          <w:trHeight w:val="392"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企业开办花费时长；企业对于本地区</w:t>
            </w:r>
            <w:r>
              <w:rPr>
                <w:rFonts w:ascii="楷体" w:eastAsia="楷体" w:hAnsi="楷体"/>
                <w:szCs w:val="21"/>
              </w:rPr>
              <w:t>市场准入便利度</w:t>
            </w:r>
            <w:r>
              <w:rPr>
                <w:rFonts w:ascii="楷体" w:eastAsia="楷体" w:hAnsi="楷体" w:hint="eastAsia"/>
                <w:szCs w:val="21"/>
              </w:rPr>
              <w:t>的评价。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/>
                <w:b/>
                <w:sz w:val="24"/>
              </w:rPr>
              <w:t>.2</w:t>
            </w:r>
            <w:r>
              <w:rPr>
                <w:rFonts w:ascii="楷体" w:eastAsia="楷体" w:hAnsi="楷体" w:hint="eastAsia"/>
                <w:b/>
                <w:sz w:val="24"/>
              </w:rPr>
              <w:t>要素保障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用地成本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万元/</w:t>
            </w:r>
            <w:r>
              <w:rPr>
                <w:rFonts w:ascii="楷体" w:eastAsia="楷体" w:hAnsi="楷体" w:hint="eastAsia"/>
                <w:szCs w:val="21"/>
              </w:rPr>
              <w:t>平方米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年，本地区工业用地成交均价、商业房产租赁均价。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自然资源、住建、统计部门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能成本</w:t>
            </w:r>
            <w:proofErr w:type="gramEnd"/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年，本地区在降低企业用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能成本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方面采取举措及实施效果（包括用电、用水、用气成本等）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/>
                <w:szCs w:val="21"/>
              </w:rPr>
              <w:t>发改委</w:t>
            </w:r>
            <w:proofErr w:type="gramEnd"/>
          </w:p>
        </w:tc>
        <w:tc>
          <w:tcPr>
            <w:tcW w:w="106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Cs w:val="21"/>
              </w:rPr>
              <w:t>评估工作组现场打分</w:t>
            </w: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用工成本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万</w:t>
            </w:r>
            <w:r>
              <w:rPr>
                <w:rFonts w:ascii="楷体" w:eastAsia="楷体" w:hAnsi="楷体"/>
                <w:szCs w:val="21"/>
              </w:rPr>
              <w:t>元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年，</w:t>
            </w:r>
            <w:r>
              <w:rPr>
                <w:rFonts w:ascii="楷体" w:eastAsia="楷体" w:hAnsi="楷体"/>
                <w:szCs w:val="21"/>
              </w:rPr>
              <w:t>本地区各类单位支付给职工的</w:t>
            </w:r>
            <w:r>
              <w:rPr>
                <w:rFonts w:ascii="楷体" w:eastAsia="楷体" w:hAnsi="楷体" w:hint="eastAsia"/>
                <w:szCs w:val="21"/>
              </w:rPr>
              <w:t>平均</w:t>
            </w:r>
            <w:r>
              <w:rPr>
                <w:rFonts w:ascii="楷体" w:eastAsia="楷体" w:hAnsi="楷体"/>
                <w:szCs w:val="21"/>
              </w:rPr>
              <w:t>劳动报酬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/>
                <w:szCs w:val="21"/>
              </w:rPr>
              <w:t>人社</w:t>
            </w:r>
            <w:r>
              <w:rPr>
                <w:rFonts w:ascii="楷体" w:eastAsia="楷体" w:hAnsi="楷体" w:hint="eastAsia"/>
                <w:szCs w:val="21"/>
              </w:rPr>
              <w:t>部门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统计</w:t>
            </w:r>
            <w:r>
              <w:rPr>
                <w:rFonts w:ascii="楷体" w:eastAsia="楷体" w:hAnsi="楷体" w:hint="eastAsia"/>
                <w:szCs w:val="21"/>
              </w:rPr>
              <w:t>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/>
                <w:b/>
                <w:sz w:val="24"/>
              </w:rPr>
              <w:t>.3</w:t>
            </w:r>
            <w:r>
              <w:rPr>
                <w:rFonts w:ascii="楷体" w:eastAsia="楷体" w:hAnsi="楷体" w:hint="eastAsia"/>
                <w:b/>
                <w:sz w:val="24"/>
              </w:rPr>
              <w:t>市场主体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拥有企业户数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户/千人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以</w:t>
            </w:r>
            <w:r>
              <w:rPr>
                <w:rFonts w:ascii="楷体" w:eastAsia="楷体" w:hAnsi="楷体" w:hint="eastAsia"/>
                <w:szCs w:val="21"/>
              </w:rPr>
              <w:t>本地区期末</w:t>
            </w:r>
            <w:r>
              <w:rPr>
                <w:rFonts w:ascii="楷体" w:eastAsia="楷体" w:hAnsi="楷体"/>
                <w:szCs w:val="21"/>
              </w:rPr>
              <w:t>常住人口为基数，计算每千人平均拥有企业户数(不含个体户)</w:t>
            </w:r>
            <w:r>
              <w:rPr>
                <w:rFonts w:ascii="楷体" w:eastAsia="楷体" w:hAnsi="楷体" w:hint="eastAsia"/>
                <w:szCs w:val="21"/>
              </w:rPr>
              <w:t>（其中中小企业户数）。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人社部门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、统计部门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新注册设立企业数量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户/千人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以本地区期末常住人口为基数，计算每千人新注册设立的企业数量</w:t>
            </w:r>
            <w:r>
              <w:rPr>
                <w:rFonts w:ascii="楷体" w:eastAsia="楷体" w:hAnsi="楷体" w:hint="eastAsia"/>
                <w:szCs w:val="21"/>
              </w:rPr>
              <w:t>（其中新设立中小企业数量）。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人社部门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、统计部门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/>
                <w:b/>
                <w:sz w:val="24"/>
              </w:rPr>
              <w:t>.4</w:t>
            </w:r>
            <w:r>
              <w:rPr>
                <w:rFonts w:ascii="楷体" w:eastAsia="楷体" w:hAnsi="楷体" w:hint="eastAsia"/>
                <w:b/>
                <w:sz w:val="24"/>
              </w:rPr>
              <w:t>公平竞争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公平竞争满意度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企业对本地区公平竞争情况满意度评价</w:t>
            </w:r>
            <w:r>
              <w:rPr>
                <w:rFonts w:ascii="楷体" w:eastAsia="楷体" w:hAnsi="楷体" w:hint="eastAsia"/>
                <w:szCs w:val="21"/>
              </w:rPr>
              <w:t>（</w:t>
            </w:r>
            <w:r>
              <w:rPr>
                <w:rFonts w:ascii="楷体" w:eastAsia="楷体" w:hAnsi="楷体"/>
                <w:szCs w:val="21"/>
              </w:rPr>
              <w:t>包括市场准入、获取资源要素、财政支持、信贷支持及政府监管执法</w:t>
            </w:r>
            <w:r>
              <w:rPr>
                <w:rFonts w:ascii="楷体" w:eastAsia="楷体" w:hAnsi="楷体" w:hint="eastAsia"/>
                <w:szCs w:val="21"/>
              </w:rPr>
              <w:t>、政府及国企</w:t>
            </w:r>
            <w:r>
              <w:rPr>
                <w:rFonts w:ascii="楷体" w:eastAsia="楷体" w:hAnsi="楷体"/>
                <w:szCs w:val="21"/>
              </w:rPr>
              <w:t>招标</w:t>
            </w:r>
            <w:r>
              <w:rPr>
                <w:rFonts w:ascii="楷体" w:eastAsia="楷体" w:hAnsi="楷体" w:hint="eastAsia"/>
                <w:szCs w:val="21"/>
              </w:rPr>
              <w:t>采购以及相关政策制定的公平公正度）。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lastRenderedPageBreak/>
              <w:t>2.法治环境</w:t>
            </w: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2</w:t>
            </w:r>
            <w:r>
              <w:rPr>
                <w:rFonts w:ascii="楷体" w:eastAsia="楷体" w:hAnsi="楷体"/>
                <w:b/>
                <w:sz w:val="24"/>
              </w:rPr>
              <w:t>.1</w:t>
            </w:r>
            <w:r>
              <w:rPr>
                <w:rFonts w:ascii="楷体" w:eastAsia="楷体" w:hAnsi="楷体" w:hint="eastAsia"/>
                <w:b/>
                <w:sz w:val="24"/>
              </w:rPr>
              <w:t>权益救济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建立渠道受理中小企业的投诉、举报和权益救济行为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分别对公开权益保护渠道的查询便利度、接到投诉后的反馈响应速度、是否对情况进行核实、处理情况是否回访等</w:t>
            </w:r>
            <w:r>
              <w:rPr>
                <w:rFonts w:ascii="楷体" w:eastAsia="楷体" w:hAnsi="楷体" w:hint="eastAsia"/>
                <w:szCs w:val="21"/>
              </w:rPr>
              <w:t>进行评价</w:t>
            </w:r>
            <w:r>
              <w:rPr>
                <w:rFonts w:ascii="楷体" w:eastAsia="楷体" w:hAnsi="楷体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2</w:t>
            </w:r>
            <w:r>
              <w:rPr>
                <w:rFonts w:ascii="楷体" w:eastAsia="楷体" w:hAnsi="楷体"/>
                <w:b/>
                <w:sz w:val="24"/>
              </w:rPr>
              <w:t>.2</w:t>
            </w:r>
            <w:r>
              <w:rPr>
                <w:rFonts w:ascii="楷体" w:eastAsia="楷体" w:hAnsi="楷体" w:hint="eastAsia"/>
                <w:b/>
                <w:sz w:val="24"/>
              </w:rPr>
              <w:t>行政执法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行政执法规范程度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本地区政府部门</w:t>
            </w:r>
            <w:r>
              <w:rPr>
                <w:rFonts w:ascii="楷体" w:eastAsia="楷体" w:hAnsi="楷体"/>
                <w:szCs w:val="21"/>
              </w:rPr>
              <w:t>执法规范和行政管理程度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trike/>
                <w:color w:val="00B0F0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2</w:t>
            </w:r>
            <w:r>
              <w:rPr>
                <w:rFonts w:ascii="楷体" w:eastAsia="楷体" w:hAnsi="楷体"/>
                <w:b/>
                <w:sz w:val="24"/>
              </w:rPr>
              <w:t>.3</w:t>
            </w:r>
            <w:r>
              <w:rPr>
                <w:rFonts w:ascii="楷体" w:eastAsia="楷体" w:hAnsi="楷体" w:hint="eastAsia"/>
                <w:b/>
                <w:sz w:val="24"/>
              </w:rPr>
              <w:t>司法保护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司法满意度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对</w:t>
            </w:r>
            <w:r>
              <w:rPr>
                <w:rFonts w:ascii="楷体" w:eastAsia="楷体" w:hAnsi="楷体" w:hint="eastAsia"/>
                <w:szCs w:val="21"/>
              </w:rPr>
              <w:t>本地区政府部门涉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企</w:t>
            </w:r>
            <w:r>
              <w:rPr>
                <w:rFonts w:ascii="楷体" w:eastAsia="楷体" w:hAnsi="楷体"/>
                <w:szCs w:val="21"/>
              </w:rPr>
              <w:t>司法</w:t>
            </w:r>
            <w:proofErr w:type="gramEnd"/>
            <w:r>
              <w:rPr>
                <w:rFonts w:ascii="楷体" w:eastAsia="楷体" w:hAnsi="楷体"/>
                <w:szCs w:val="21"/>
              </w:rPr>
              <w:t>状况满意度，包括中小</w:t>
            </w:r>
            <w:proofErr w:type="gramStart"/>
            <w:r>
              <w:rPr>
                <w:rFonts w:ascii="楷体" w:eastAsia="楷体" w:hAnsi="楷体"/>
                <w:szCs w:val="21"/>
              </w:rPr>
              <w:t>微企业</w:t>
            </w:r>
            <w:proofErr w:type="gramEnd"/>
            <w:r>
              <w:rPr>
                <w:rFonts w:ascii="楷体" w:eastAsia="楷体" w:hAnsi="楷体"/>
                <w:szCs w:val="21"/>
              </w:rPr>
              <w:t>参与诉讼便利度、对司法部门审理涉</w:t>
            </w:r>
            <w:proofErr w:type="gramStart"/>
            <w:r>
              <w:rPr>
                <w:rFonts w:ascii="楷体" w:eastAsia="楷体" w:hAnsi="楷体"/>
                <w:szCs w:val="21"/>
              </w:rPr>
              <w:t>企案件</w:t>
            </w:r>
            <w:proofErr w:type="gramEnd"/>
            <w:r>
              <w:rPr>
                <w:rFonts w:ascii="楷体" w:eastAsia="楷体" w:hAnsi="楷体"/>
                <w:szCs w:val="21"/>
              </w:rPr>
              <w:t>公平性的认可度、纠纷解决机制便利度、对中小企业知识产权、企业家人身权</w:t>
            </w:r>
            <w:r>
              <w:rPr>
                <w:rFonts w:ascii="楷体" w:eastAsia="楷体" w:hAnsi="楷体" w:hint="eastAsia"/>
                <w:szCs w:val="21"/>
              </w:rPr>
              <w:t>，</w:t>
            </w:r>
            <w:r>
              <w:rPr>
                <w:rFonts w:ascii="楷体" w:eastAsia="楷体" w:hAnsi="楷体"/>
                <w:szCs w:val="21"/>
              </w:rPr>
              <w:t>及其合法财产权保护程度等。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sz w:val="24"/>
              </w:rPr>
              <w:t>融资环境</w:t>
            </w: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.1</w:t>
            </w:r>
            <w:r>
              <w:rPr>
                <w:rFonts w:ascii="楷体" w:eastAsia="楷体" w:hAnsi="楷体" w:hint="eastAsia"/>
                <w:b/>
                <w:sz w:val="24"/>
              </w:rPr>
              <w:t>贷款获得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普惠型小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微企业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贷款余额占人民币贷款总余额的比重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</w:t>
            </w:r>
            <w:r>
              <w:rPr>
                <w:rFonts w:ascii="楷体" w:eastAsia="楷体" w:hAnsi="楷体"/>
                <w:szCs w:val="21"/>
              </w:rPr>
              <w:t>，</w:t>
            </w:r>
            <w:r>
              <w:rPr>
                <w:rFonts w:ascii="楷体" w:eastAsia="楷体" w:hAnsi="楷体" w:hint="eastAsia"/>
                <w:szCs w:val="21"/>
              </w:rPr>
              <w:t>本地区</w:t>
            </w:r>
            <w:r>
              <w:rPr>
                <w:rFonts w:ascii="楷体" w:eastAsia="楷体" w:hAnsi="楷体"/>
                <w:szCs w:val="21"/>
              </w:rPr>
              <w:t>人民币贷款总余额中，普惠型小</w:t>
            </w:r>
            <w:proofErr w:type="gramStart"/>
            <w:r>
              <w:rPr>
                <w:rFonts w:ascii="楷体" w:eastAsia="楷体" w:hAnsi="楷体"/>
                <w:szCs w:val="21"/>
              </w:rPr>
              <w:t>微企业</w:t>
            </w:r>
            <w:proofErr w:type="gramEnd"/>
            <w:r>
              <w:rPr>
                <w:rFonts w:ascii="楷体" w:eastAsia="楷体" w:hAnsi="楷体"/>
                <w:szCs w:val="21"/>
              </w:rPr>
              <w:t>贷款余额占比(单笔贷款1000万以下)。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人民银行地方分支、银保监部门、金融办等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企业贷款获得情况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企业是否获得融资贷款？获得的融资产品有哪些？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.2</w:t>
            </w:r>
            <w:r>
              <w:rPr>
                <w:rFonts w:ascii="楷体" w:eastAsia="楷体" w:hAnsi="楷体" w:hint="eastAsia"/>
                <w:b/>
                <w:sz w:val="24"/>
              </w:rPr>
              <w:t>信用担保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小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微企业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政策性融资担保业务发展情况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到2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年底，本地区政策性融资担保机构数量和担保总额有多少？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银保监部门、</w:t>
            </w:r>
          </w:p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经信部门、金融办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00B0F0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.3</w:t>
            </w:r>
            <w:r>
              <w:rPr>
                <w:rFonts w:ascii="楷体" w:eastAsia="楷体" w:hAnsi="楷体" w:hint="eastAsia"/>
                <w:b/>
                <w:sz w:val="24"/>
              </w:rPr>
              <w:t>创业投资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创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投机构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户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到2021年底，本地区</w:t>
            </w:r>
            <w:r>
              <w:rPr>
                <w:rFonts w:ascii="楷体" w:eastAsia="楷体" w:hAnsi="楷体" w:hint="eastAsia"/>
                <w:szCs w:val="21"/>
              </w:rPr>
              <w:t>在中国证券投资基金业协会注册备案的创业投资基金数量</w:t>
            </w:r>
            <w:r>
              <w:rPr>
                <w:rFonts w:ascii="楷体" w:eastAsia="楷体" w:hAnsi="楷体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挂牌上市企业数量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户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到2021年底，本地区</w:t>
            </w:r>
            <w:r>
              <w:rPr>
                <w:rFonts w:ascii="楷体" w:eastAsia="楷体" w:hAnsi="楷体" w:hint="eastAsia"/>
                <w:szCs w:val="21"/>
              </w:rPr>
              <w:t>在中小板、创业板、新三板等境内外股权交易市场新挂牌上市的企业数量。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.4</w:t>
            </w:r>
            <w:r>
              <w:rPr>
                <w:rFonts w:ascii="楷体" w:eastAsia="楷体" w:hAnsi="楷体" w:hint="eastAsia"/>
                <w:b/>
                <w:sz w:val="24"/>
              </w:rPr>
              <w:t>清欠账款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中小企业账款拖欠情况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是否存在机关、事业单位和大中型企业拖欠贵企业账款的情况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trike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/>
                <w:b/>
                <w:sz w:val="24"/>
              </w:rPr>
              <w:t>.5</w:t>
            </w:r>
            <w:r>
              <w:rPr>
                <w:rFonts w:ascii="楷体" w:eastAsia="楷体" w:hAnsi="楷体" w:hint="eastAsia"/>
                <w:b/>
                <w:sz w:val="24"/>
              </w:rPr>
              <w:t>融资满意度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融资情况评价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企业对本地区融资情况的满意度(难不难/贵不贵/快不快/好不好4方面进行打分评价)。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/>
                <w:b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sz w:val="24"/>
              </w:rPr>
              <w:t>创新环境</w:t>
            </w: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/>
                <w:b/>
                <w:sz w:val="24"/>
              </w:rPr>
              <w:t>.1</w:t>
            </w:r>
            <w:r>
              <w:rPr>
                <w:rFonts w:ascii="楷体" w:eastAsia="楷体" w:hAnsi="楷体" w:hint="eastAsia"/>
                <w:b/>
                <w:sz w:val="24"/>
              </w:rPr>
              <w:t>创新载体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中小企业创业创新基地、孵化基地、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众创空间等创业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载体数量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个</w:t>
            </w:r>
            <w:proofErr w:type="gramEnd"/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到2021年底，地方拥有的创业创新示范基地数量+</w:t>
            </w:r>
            <w:proofErr w:type="gramStart"/>
            <w:r>
              <w:rPr>
                <w:rFonts w:ascii="楷体" w:eastAsia="楷体" w:hAnsi="楷体"/>
                <w:szCs w:val="21"/>
              </w:rPr>
              <w:t>众创空间</w:t>
            </w:r>
            <w:proofErr w:type="gramEnd"/>
            <w:r>
              <w:rPr>
                <w:rFonts w:ascii="楷体" w:eastAsia="楷体" w:hAnsi="楷体"/>
                <w:szCs w:val="21"/>
              </w:rPr>
              <w:t>数量+孵化基地数量+其他创业载体数量。请分别填写国家级、省级和市级数量。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经信、科技部门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/>
                <w:b/>
                <w:sz w:val="24"/>
              </w:rPr>
              <w:t>.2</w:t>
            </w:r>
            <w:r>
              <w:rPr>
                <w:rFonts w:ascii="楷体" w:eastAsia="楷体" w:hAnsi="楷体" w:hint="eastAsia"/>
                <w:b/>
                <w:sz w:val="24"/>
              </w:rPr>
              <w:t>人力资源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人口净流入率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年，</w:t>
            </w:r>
            <w:r>
              <w:rPr>
                <w:rFonts w:ascii="楷体" w:eastAsia="楷体" w:hAnsi="楷体"/>
                <w:szCs w:val="21"/>
              </w:rPr>
              <w:t>城市常住人口除以当地户籍人口减去100%。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人才结构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企业研发部门吸纳大学本科及以上人才占企业职工人数比例。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/>
                <w:b/>
                <w:sz w:val="24"/>
              </w:rPr>
              <w:t>.3</w:t>
            </w:r>
            <w:r>
              <w:rPr>
                <w:rFonts w:ascii="楷体" w:eastAsia="楷体" w:hAnsi="楷体" w:hint="eastAsia"/>
                <w:b/>
                <w:sz w:val="24"/>
              </w:rPr>
              <w:t>创新投入</w:t>
            </w:r>
          </w:p>
        </w:tc>
        <w:tc>
          <w:tcPr>
            <w:tcW w:w="1417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研发投入强度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研发经费占地方GDP比重。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财政、科技、统计部门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trHeight w:val="906"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企业研发经费投入占营业收入的比重。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trHeight w:val="906"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/>
                <w:b/>
                <w:sz w:val="24"/>
              </w:rPr>
              <w:t>.4</w:t>
            </w:r>
            <w:r>
              <w:rPr>
                <w:rFonts w:ascii="楷体" w:eastAsia="楷体" w:hAnsi="楷体" w:hint="eastAsia"/>
                <w:b/>
                <w:sz w:val="24"/>
              </w:rPr>
              <w:t>成果产出</w:t>
            </w:r>
          </w:p>
        </w:tc>
        <w:tc>
          <w:tcPr>
            <w:tcW w:w="1417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创新产出情况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到2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经认定登记的技术合同成交项目的总金额</w:t>
            </w:r>
            <w:r>
              <w:rPr>
                <w:rFonts w:ascii="楷体" w:eastAsia="楷体" w:hAnsi="楷体" w:hint="eastAsia"/>
                <w:szCs w:val="21"/>
              </w:rPr>
              <w:t>除以中小企业数量</w:t>
            </w:r>
            <w:r>
              <w:rPr>
                <w:rFonts w:ascii="楷体" w:eastAsia="楷体" w:hAnsi="楷体"/>
                <w:szCs w:val="21"/>
              </w:rPr>
              <w:t>。</w:t>
            </w:r>
            <w:r>
              <w:rPr>
                <w:rFonts w:ascii="楷体" w:eastAsia="楷体" w:hAnsi="楷体" w:hint="eastAsia"/>
                <w:szCs w:val="21"/>
              </w:rPr>
              <w:t>本地区高新技术企业的数量及比例。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财政、科技、统计部门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项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到2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年底，本地区企业专利申请、授权数量。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科技部门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sz w:val="24"/>
              </w:rPr>
              <w:t>政策环境</w:t>
            </w: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.1</w:t>
            </w:r>
            <w:r>
              <w:rPr>
                <w:rFonts w:ascii="楷体" w:eastAsia="楷体" w:hAnsi="楷体" w:hint="eastAsia"/>
                <w:b/>
                <w:sz w:val="24"/>
              </w:rPr>
              <w:t>组织领导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建立促进中小企业发展工作协调机制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1.</w:t>
            </w:r>
            <w:r>
              <w:rPr>
                <w:rFonts w:ascii="楷体" w:eastAsia="楷体" w:hAnsi="楷体" w:hint="eastAsia"/>
                <w:szCs w:val="21"/>
              </w:rPr>
              <w:t>是否</w:t>
            </w:r>
            <w:r>
              <w:rPr>
                <w:rFonts w:ascii="楷体" w:eastAsia="楷体" w:hAnsi="楷体"/>
                <w:szCs w:val="21"/>
              </w:rPr>
              <w:t>建立领导小组及办公室，并由</w:t>
            </w:r>
            <w:proofErr w:type="gramStart"/>
            <w:r>
              <w:rPr>
                <w:rFonts w:ascii="楷体" w:eastAsia="楷体" w:hAnsi="楷体"/>
                <w:szCs w:val="21"/>
              </w:rPr>
              <w:t>地方常委</w:t>
            </w:r>
            <w:proofErr w:type="gramEnd"/>
            <w:r>
              <w:rPr>
                <w:rFonts w:ascii="楷体" w:eastAsia="楷体" w:hAnsi="楷体"/>
                <w:szCs w:val="21"/>
              </w:rPr>
              <w:t>级别以上领导负责</w:t>
            </w:r>
            <w:r>
              <w:rPr>
                <w:rFonts w:ascii="楷体" w:eastAsia="楷体" w:hAnsi="楷体" w:hint="eastAsia"/>
                <w:szCs w:val="21"/>
              </w:rPr>
              <w:t>；2</w:t>
            </w:r>
            <w:r>
              <w:rPr>
                <w:rFonts w:ascii="楷体" w:eastAsia="楷体" w:hAnsi="楷体"/>
                <w:szCs w:val="21"/>
              </w:rPr>
              <w:t>.召开领导小组研究部署工作次数</w:t>
            </w:r>
            <w:r>
              <w:rPr>
                <w:rFonts w:ascii="楷体" w:eastAsia="楷体" w:hAnsi="楷体" w:hint="eastAsia"/>
                <w:szCs w:val="21"/>
              </w:rPr>
              <w:t>；3</w:t>
            </w:r>
            <w:r>
              <w:rPr>
                <w:rFonts w:ascii="楷体" w:eastAsia="楷体" w:hAnsi="楷体"/>
                <w:szCs w:val="21"/>
              </w:rPr>
              <w:t>.</w:t>
            </w:r>
            <w:r>
              <w:rPr>
                <w:rFonts w:ascii="楷体" w:eastAsia="楷体" w:hAnsi="楷体" w:hint="eastAsia"/>
                <w:szCs w:val="21"/>
              </w:rPr>
              <w:t>及时向社会公布有关中小企业产业政策、发展规划、投资重点、市场需求等方面的信息。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地方政府、经信部门等</w:t>
            </w:r>
          </w:p>
        </w:tc>
        <w:tc>
          <w:tcPr>
            <w:tcW w:w="106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评估工作组现场打分</w:t>
            </w: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.2</w:t>
            </w:r>
            <w:r>
              <w:rPr>
                <w:rFonts w:ascii="楷体" w:eastAsia="楷体" w:hAnsi="楷体" w:hint="eastAsia"/>
                <w:b/>
                <w:sz w:val="24"/>
              </w:rPr>
              <w:t>财政支持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中小企业发展专项资金规模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万元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年底，本地区</w:t>
            </w:r>
            <w:r>
              <w:rPr>
                <w:rFonts w:ascii="楷体" w:eastAsia="楷体" w:hAnsi="楷体"/>
                <w:szCs w:val="21"/>
              </w:rPr>
              <w:t>政府在本级财政预算中安排的中小企业发展专项资金</w:t>
            </w:r>
            <w:r>
              <w:rPr>
                <w:rFonts w:ascii="楷体" w:eastAsia="楷体" w:hAnsi="楷体" w:hint="eastAsia"/>
                <w:szCs w:val="21"/>
              </w:rPr>
              <w:t>。获得省中小企业发展基金规模。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财政、经信部门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政府采购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中小</w:t>
            </w:r>
            <w:proofErr w:type="gramStart"/>
            <w:r>
              <w:rPr>
                <w:rFonts w:ascii="楷体" w:eastAsia="楷体" w:hAnsi="楷体"/>
                <w:szCs w:val="21"/>
              </w:rPr>
              <w:t>微企业</w:t>
            </w:r>
            <w:proofErr w:type="gramEnd"/>
            <w:r>
              <w:rPr>
                <w:rFonts w:ascii="楷体" w:eastAsia="楷体" w:hAnsi="楷体"/>
                <w:szCs w:val="21"/>
              </w:rPr>
              <w:t>获得本地区政府采购合同金额</w:t>
            </w:r>
            <w:r>
              <w:rPr>
                <w:rFonts w:ascii="楷体" w:eastAsia="楷体" w:hAnsi="楷体" w:hint="eastAsia"/>
                <w:szCs w:val="21"/>
              </w:rPr>
              <w:t>占</w:t>
            </w:r>
            <w:r>
              <w:rPr>
                <w:rFonts w:ascii="楷体" w:eastAsia="楷体" w:hAnsi="楷体"/>
                <w:szCs w:val="21"/>
              </w:rPr>
              <w:t>政府采购合同总金额的比重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财政、经信部门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trHeight w:val="761"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.3</w:t>
            </w:r>
            <w:r>
              <w:rPr>
                <w:rFonts w:ascii="楷体" w:eastAsia="楷体" w:hAnsi="楷体" w:hint="eastAsia"/>
                <w:b/>
                <w:sz w:val="24"/>
              </w:rPr>
              <w:t>服务促进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建立健全中小企业公共服务体系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家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到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</w:t>
            </w:r>
            <w:r>
              <w:rPr>
                <w:rFonts w:ascii="楷体" w:eastAsia="楷体" w:hAnsi="楷体"/>
                <w:szCs w:val="21"/>
              </w:rPr>
              <w:t>，</w:t>
            </w:r>
            <w:r>
              <w:rPr>
                <w:rFonts w:ascii="楷体" w:eastAsia="楷体" w:hAnsi="楷体" w:hint="eastAsia"/>
                <w:szCs w:val="21"/>
              </w:rPr>
              <w:t>地方拥有的中小企业公共服务示范平台数量（分别填写国家级、省级、市级数量）。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.4</w:t>
            </w:r>
            <w:r>
              <w:rPr>
                <w:rFonts w:ascii="楷体" w:eastAsia="楷体" w:hAnsi="楷体" w:hint="eastAsia"/>
                <w:b/>
                <w:sz w:val="24"/>
              </w:rPr>
              <w:t>优质中小企业梯度培育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政策宣传力度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是否在本地区大力宣传《</w:t>
            </w:r>
            <w:r>
              <w:rPr>
                <w:rFonts w:ascii="楷体" w:eastAsia="楷体" w:hAnsi="楷体"/>
                <w:szCs w:val="21"/>
              </w:rPr>
              <w:t>优质中小企业梯度培育管理暂行办法</w:t>
            </w:r>
            <w:r>
              <w:rPr>
                <w:rFonts w:ascii="楷体" w:eastAsia="楷体" w:hAnsi="楷体" w:hint="eastAsia"/>
                <w:szCs w:val="21"/>
              </w:rPr>
              <w:t>》的相关内容，并支持本地区中小企业积极申报</w:t>
            </w:r>
            <w:r>
              <w:rPr>
                <w:rFonts w:ascii="楷体" w:eastAsia="楷体" w:hAnsi="楷体"/>
                <w:szCs w:val="21"/>
              </w:rPr>
              <w:t>优质中小企业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中小企业主管部门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color w:val="00B0F0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政策熟悉程度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企业对</w:t>
            </w:r>
            <w:r>
              <w:rPr>
                <w:rFonts w:ascii="楷体" w:eastAsia="楷体" w:hAnsi="楷体"/>
                <w:szCs w:val="21"/>
              </w:rPr>
              <w:t>《优质中小企业梯度培育管理暂行办法》</w:t>
            </w:r>
            <w:r>
              <w:rPr>
                <w:rFonts w:ascii="楷体" w:eastAsia="楷体" w:hAnsi="楷体" w:hint="eastAsia"/>
                <w:szCs w:val="21"/>
              </w:rPr>
              <w:t>政策内容的了解程度（包含对</w:t>
            </w:r>
            <w:r>
              <w:rPr>
                <w:rFonts w:ascii="楷体" w:eastAsia="楷体" w:hAnsi="楷体"/>
                <w:szCs w:val="21"/>
              </w:rPr>
              <w:t>创新型中小企业、专精特新中小企业、专精特新“小巨人”企业的评价或认定标准</w:t>
            </w:r>
            <w:r>
              <w:rPr>
                <w:rFonts w:ascii="楷体" w:eastAsia="楷体" w:hAnsi="楷体" w:hint="eastAsia"/>
                <w:szCs w:val="21"/>
              </w:rPr>
              <w:t>的熟悉情况）。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“专精特新”中小企业数量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家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到2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地方拥有的“专精特新”中小企业数量</w:t>
            </w:r>
            <w:r>
              <w:rPr>
                <w:rFonts w:ascii="楷体" w:eastAsia="楷体" w:hAnsi="楷体" w:hint="eastAsia"/>
                <w:szCs w:val="21"/>
              </w:rPr>
              <w:t>（</w:t>
            </w:r>
            <w:r>
              <w:rPr>
                <w:rFonts w:ascii="楷体" w:eastAsia="楷体" w:hAnsi="楷体"/>
                <w:szCs w:val="21"/>
              </w:rPr>
              <w:t>请分别填写</w:t>
            </w:r>
            <w:r>
              <w:rPr>
                <w:rFonts w:ascii="楷体" w:eastAsia="楷体" w:hAnsi="楷体" w:hint="eastAsia"/>
                <w:szCs w:val="21"/>
              </w:rPr>
              <w:t>国家级、</w:t>
            </w:r>
            <w:r>
              <w:rPr>
                <w:rFonts w:ascii="楷体" w:eastAsia="楷体" w:hAnsi="楷体"/>
                <w:szCs w:val="21"/>
              </w:rPr>
              <w:t>省级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市级数量</w:t>
            </w:r>
            <w:r>
              <w:rPr>
                <w:rFonts w:ascii="楷体" w:eastAsia="楷体" w:hAnsi="楷体" w:hint="eastAsia"/>
                <w:szCs w:val="21"/>
              </w:rPr>
              <w:t>）</w:t>
            </w:r>
            <w:r>
              <w:rPr>
                <w:rFonts w:ascii="楷体" w:eastAsia="楷体" w:hAnsi="楷体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“专精特新”企业培育资金规模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万元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到2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年底，</w:t>
            </w:r>
            <w:r>
              <w:rPr>
                <w:rFonts w:ascii="楷体" w:eastAsia="楷体" w:hAnsi="楷体"/>
                <w:szCs w:val="21"/>
              </w:rPr>
              <w:t>对经认定的“专精特新”企业给予的奖励资金总额，请分别填写对</w:t>
            </w:r>
            <w:r>
              <w:rPr>
                <w:rFonts w:ascii="楷体" w:eastAsia="楷体" w:hAnsi="楷体" w:hint="eastAsia"/>
                <w:szCs w:val="21"/>
              </w:rPr>
              <w:t>国家级、</w:t>
            </w:r>
            <w:r>
              <w:rPr>
                <w:rFonts w:ascii="楷体" w:eastAsia="楷体" w:hAnsi="楷体"/>
                <w:szCs w:val="21"/>
              </w:rPr>
              <w:t>省级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市级认定的“专精特新”企业奖励金额。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经信部门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5</w:t>
            </w:r>
            <w:r>
              <w:rPr>
                <w:rFonts w:ascii="楷体" w:eastAsia="楷体" w:hAnsi="楷体"/>
                <w:b/>
                <w:sz w:val="24"/>
              </w:rPr>
              <w:t>.5</w:t>
            </w:r>
            <w:r>
              <w:rPr>
                <w:rFonts w:ascii="楷体" w:eastAsia="楷体" w:hAnsi="楷体" w:hint="eastAsia"/>
                <w:b/>
                <w:sz w:val="24"/>
              </w:rPr>
              <w:t>政策落实</w:t>
            </w:r>
          </w:p>
        </w:tc>
        <w:tc>
          <w:tcPr>
            <w:tcW w:w="1417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中小企业政策落实满意度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企业对相关惠企政策落实的满意度，包含减税降费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资金支持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政府采购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就业培训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/>
                <w:szCs w:val="21"/>
              </w:rPr>
              <w:t>人才引进等方面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推动企业减费降本增效</w:t>
            </w: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调整涉企收费项目，降低收费标准，取消、整治不合理收费，实现中介服务收费、用电交易市场化，推动工商业用电、中小企业宽带和专线2</w:t>
            </w:r>
            <w:r>
              <w:rPr>
                <w:rFonts w:ascii="楷体" w:eastAsia="楷体" w:hAnsi="楷体"/>
                <w:szCs w:val="21"/>
              </w:rPr>
              <w:t>021</w:t>
            </w:r>
            <w:r>
              <w:rPr>
                <w:rFonts w:ascii="楷体" w:eastAsia="楷体" w:hAnsi="楷体" w:hint="eastAsia"/>
                <w:szCs w:val="21"/>
              </w:rPr>
              <w:t>年降费、推广高速公路差异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化收费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等。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政府各部门</w:t>
            </w:r>
          </w:p>
        </w:tc>
        <w:tc>
          <w:tcPr>
            <w:tcW w:w="106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Cs w:val="21"/>
              </w:rPr>
              <w:t>评估工作组现场打分</w:t>
            </w:r>
          </w:p>
        </w:tc>
      </w:tr>
      <w:tr w:rsidR="00646FCB" w:rsidTr="00CB71D9">
        <w:trPr>
          <w:cantSplit/>
          <w:jc w:val="center"/>
        </w:trPr>
        <w:tc>
          <w:tcPr>
            <w:tcW w:w="1453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916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分值</w:t>
            </w:r>
          </w:p>
        </w:tc>
        <w:tc>
          <w:tcPr>
            <w:tcW w:w="6095" w:type="dxa"/>
            <w:vAlign w:val="center"/>
          </w:tcPr>
          <w:p w:rsidR="00646FCB" w:rsidRDefault="00EF75D5" w:rsidP="00CB71D9">
            <w:pPr>
              <w:spacing w:line="3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2021年，企业各项成本负担的变化情况（包括制度性交易成本、用能、原材料、物流、用地、用</w:t>
            </w:r>
            <w:r>
              <w:rPr>
                <w:rFonts w:ascii="楷体" w:eastAsia="楷体" w:hAnsi="楷体" w:hint="eastAsia"/>
                <w:szCs w:val="21"/>
              </w:rPr>
              <w:t>工</w:t>
            </w:r>
            <w:r>
              <w:rPr>
                <w:rFonts w:ascii="楷体" w:eastAsia="楷体" w:hAnsi="楷体"/>
                <w:szCs w:val="21"/>
              </w:rPr>
              <w:t>成本）</w:t>
            </w:r>
          </w:p>
        </w:tc>
        <w:tc>
          <w:tcPr>
            <w:tcW w:w="1340" w:type="dxa"/>
            <w:vAlign w:val="center"/>
          </w:tcPr>
          <w:p w:rsidR="00646FCB" w:rsidRDefault="00EF75D5" w:rsidP="00CB71D9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企业问卷</w:t>
            </w:r>
          </w:p>
        </w:tc>
        <w:tc>
          <w:tcPr>
            <w:tcW w:w="1069" w:type="dxa"/>
            <w:vAlign w:val="center"/>
          </w:tcPr>
          <w:p w:rsidR="00646FCB" w:rsidRDefault="00646FCB" w:rsidP="00CB71D9">
            <w:pPr>
              <w:spacing w:line="30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bookmarkEnd w:id="0"/>
    </w:tbl>
    <w:p w:rsidR="00646FCB" w:rsidRDefault="00646FCB" w:rsidP="00CB71D9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46FCB" w:rsidSect="00CB71D9">
      <w:footerReference w:type="default" r:id="rId9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59" w:rsidRDefault="005A3659">
      <w:r>
        <w:separator/>
      </w:r>
    </w:p>
  </w:endnote>
  <w:endnote w:type="continuationSeparator" w:id="0">
    <w:p w:rsidR="005A3659" w:rsidRDefault="005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宋体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CB" w:rsidRDefault="00EF7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ED1BC" wp14:editId="7C90FA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FCB" w:rsidRDefault="00EF75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1D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46FCB" w:rsidRDefault="00EF75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1D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59" w:rsidRDefault="005A3659">
      <w:r>
        <w:separator/>
      </w:r>
    </w:p>
  </w:footnote>
  <w:footnote w:type="continuationSeparator" w:id="0">
    <w:p w:rsidR="005A3659" w:rsidRDefault="005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FC"/>
    <w:multiLevelType w:val="singleLevel"/>
    <w:tmpl w:val="38E019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1B6CFC"/>
    <w:multiLevelType w:val="multilevel"/>
    <w:tmpl w:val="3A1B6CF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VhMGYxMzFjMzY3ODExMzU5MTYyYzUwN2RkYTkifQ=="/>
  </w:docVars>
  <w:rsids>
    <w:rsidRoot w:val="653C6939"/>
    <w:rsid w:val="005A3659"/>
    <w:rsid w:val="00633E58"/>
    <w:rsid w:val="00646FCB"/>
    <w:rsid w:val="007F3F6F"/>
    <w:rsid w:val="00AF37CE"/>
    <w:rsid w:val="00C0488D"/>
    <w:rsid w:val="00CB71D9"/>
    <w:rsid w:val="00D57648"/>
    <w:rsid w:val="00DA563C"/>
    <w:rsid w:val="00DC1F77"/>
    <w:rsid w:val="00EF75D5"/>
    <w:rsid w:val="03A077D8"/>
    <w:rsid w:val="0FC90AFB"/>
    <w:rsid w:val="16240B37"/>
    <w:rsid w:val="181D5407"/>
    <w:rsid w:val="305B244B"/>
    <w:rsid w:val="3E2442F4"/>
    <w:rsid w:val="43677764"/>
    <w:rsid w:val="46D54B47"/>
    <w:rsid w:val="5C215900"/>
    <w:rsid w:val="63F60AD8"/>
    <w:rsid w:val="653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2395</Characters>
  <Application>Microsoft Office Word</Application>
  <DocSecurity>0</DocSecurity>
  <Lines>19</Lines>
  <Paragraphs>5</Paragraphs>
  <ScaleCrop>false</ScaleCrop>
  <Company>微软中国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巨蟹座肥妞妞</dc:creator>
  <cp:lastModifiedBy>聂薇</cp:lastModifiedBy>
  <cp:revision>3</cp:revision>
  <cp:lastPrinted>2022-07-12T07:24:00Z</cp:lastPrinted>
  <dcterms:created xsi:type="dcterms:W3CDTF">2022-07-22T07:16:00Z</dcterms:created>
  <dcterms:modified xsi:type="dcterms:W3CDTF">2022-07-22T07:19:00Z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B79EAD94354F44ECA5244D52C4156307</vt:lpwstr>
  </property>
</Properties>
</file>