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2021年度郑州市创新创业团队拟入选项目</w:t>
      </w:r>
    </w:p>
    <w:p>
      <w:pPr>
        <w:spacing w:line="400" w:lineRule="exact"/>
        <w:rPr>
          <w:rFonts w:hint="eastAsia" w:ascii="仿宋" w:hAnsi="仿宋" w:eastAsia="仿宋" w:cs="仿宋"/>
          <w:sz w:val="32"/>
          <w:szCs w:val="32"/>
        </w:rPr>
      </w:pPr>
    </w:p>
    <w:tbl>
      <w:tblPr>
        <w:tblStyle w:val="2"/>
        <w:tblW w:w="5000" w:type="pct"/>
        <w:jc w:val="center"/>
        <w:tblLayout w:type="autofit"/>
        <w:tblCellMar>
          <w:top w:w="15" w:type="dxa"/>
          <w:left w:w="15" w:type="dxa"/>
          <w:bottom w:w="15" w:type="dxa"/>
          <w:right w:w="15" w:type="dxa"/>
        </w:tblCellMar>
      </w:tblPr>
      <w:tblGrid>
        <w:gridCol w:w="463"/>
        <w:gridCol w:w="1543"/>
        <w:gridCol w:w="4788"/>
        <w:gridCol w:w="967"/>
        <w:gridCol w:w="3222"/>
        <w:gridCol w:w="707"/>
        <w:gridCol w:w="1096"/>
      </w:tblGrid>
      <w:tr>
        <w:tblPrEx>
          <w:tblCellMar>
            <w:top w:w="15" w:type="dxa"/>
            <w:left w:w="15" w:type="dxa"/>
            <w:bottom w:w="15" w:type="dxa"/>
            <w:right w:w="15" w:type="dxa"/>
          </w:tblCellMar>
        </w:tblPrEx>
        <w:trPr>
          <w:trHeight w:val="327" w:hRule="atLeast"/>
          <w:tblHeader/>
          <w:jc w:val="center"/>
        </w:trPr>
        <w:tc>
          <w:tcPr>
            <w:tcW w:w="18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szCs w:val="18"/>
              </w:rPr>
            </w:pPr>
            <w:r>
              <w:rPr>
                <w:rFonts w:hint="eastAsia" w:ascii="仿宋_GB2312" w:hAnsi="宋体" w:eastAsia="仿宋_GB2312" w:cs="仿宋_GB2312"/>
                <w:b/>
                <w:kern w:val="0"/>
                <w:szCs w:val="18"/>
              </w:rPr>
              <w:t>序号</w:t>
            </w:r>
          </w:p>
        </w:tc>
        <w:tc>
          <w:tcPr>
            <w:tcW w:w="603"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8"/>
              </w:rPr>
            </w:pPr>
            <w:r>
              <w:rPr>
                <w:rFonts w:hint="eastAsia" w:ascii="仿宋_GB2312" w:hAnsi="宋体" w:eastAsia="仿宋_GB2312" w:cs="仿宋_GB2312"/>
                <w:b/>
                <w:kern w:val="0"/>
                <w:szCs w:val="18"/>
              </w:rPr>
              <w:t>项目类别</w:t>
            </w:r>
          </w:p>
        </w:tc>
        <w:tc>
          <w:tcPr>
            <w:tcW w:w="187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8"/>
              </w:rPr>
            </w:pPr>
            <w:r>
              <w:rPr>
                <w:rFonts w:hint="eastAsia" w:ascii="仿宋_GB2312" w:hAnsi="宋体" w:eastAsia="仿宋_GB2312" w:cs="仿宋_GB2312"/>
                <w:b/>
                <w:kern w:val="0"/>
                <w:szCs w:val="18"/>
              </w:rPr>
              <w:t>项目名称</w:t>
            </w:r>
          </w:p>
        </w:tc>
        <w:tc>
          <w:tcPr>
            <w:tcW w:w="3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8"/>
              </w:rPr>
            </w:pPr>
            <w:r>
              <w:rPr>
                <w:rFonts w:hint="eastAsia" w:ascii="仿宋_GB2312" w:hAnsi="宋体" w:eastAsia="仿宋_GB2312" w:cs="仿宋_GB2312"/>
                <w:b/>
                <w:kern w:val="0"/>
                <w:szCs w:val="18"/>
                <w:lang w:val="en-US" w:eastAsia="zh-CN"/>
              </w:rPr>
              <w:t>团队带头</w:t>
            </w:r>
            <w:bookmarkStart w:id="0" w:name="_GoBack"/>
            <w:bookmarkEnd w:id="0"/>
            <w:r>
              <w:rPr>
                <w:rFonts w:hint="eastAsia" w:ascii="仿宋_GB2312" w:hAnsi="宋体" w:eastAsia="仿宋_GB2312" w:cs="仿宋_GB2312"/>
                <w:b/>
                <w:kern w:val="0"/>
                <w:szCs w:val="18"/>
              </w:rPr>
              <w:t>人</w:t>
            </w:r>
          </w:p>
        </w:tc>
        <w:tc>
          <w:tcPr>
            <w:tcW w:w="1259"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8"/>
              </w:rPr>
            </w:pPr>
            <w:r>
              <w:rPr>
                <w:rFonts w:hint="eastAsia" w:ascii="仿宋_GB2312" w:hAnsi="宋体" w:eastAsia="仿宋_GB2312" w:cs="仿宋_GB2312"/>
                <w:b/>
                <w:kern w:val="0"/>
                <w:szCs w:val="18"/>
              </w:rPr>
              <w:t>申报单位</w:t>
            </w:r>
          </w:p>
        </w:tc>
        <w:tc>
          <w:tcPr>
            <w:tcW w:w="27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8"/>
              </w:rPr>
            </w:pPr>
            <w:r>
              <w:rPr>
                <w:rFonts w:hint="eastAsia" w:ascii="仿宋_GB2312" w:hAnsi="宋体" w:eastAsia="仿宋_GB2312" w:cs="仿宋_GB2312"/>
                <w:b/>
                <w:kern w:val="0"/>
                <w:szCs w:val="18"/>
              </w:rPr>
              <w:t>所在区</w:t>
            </w:r>
          </w:p>
        </w:tc>
        <w:tc>
          <w:tcPr>
            <w:tcW w:w="42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szCs w:val="15"/>
              </w:rPr>
            </w:pPr>
            <w:r>
              <w:rPr>
                <w:rFonts w:hint="eastAsia" w:ascii="仿宋_GB2312" w:hAnsi="宋体" w:eastAsia="仿宋_GB2312" w:cs="仿宋_GB2312"/>
                <w:b/>
                <w:kern w:val="0"/>
                <w:szCs w:val="18"/>
              </w:rPr>
              <w:t>备注</w:t>
            </w:r>
          </w:p>
        </w:tc>
      </w:tr>
      <w:tr>
        <w:tblPrEx>
          <w:tblCellMar>
            <w:top w:w="15" w:type="dxa"/>
            <w:left w:w="15" w:type="dxa"/>
            <w:bottom w:w="15" w:type="dxa"/>
            <w:right w:w="15" w:type="dxa"/>
          </w:tblCellMar>
        </w:tblPrEx>
        <w:trPr>
          <w:trHeight w:val="327" w:hRule="atLeast"/>
          <w:tblHeader/>
          <w:jc w:val="center"/>
        </w:trPr>
        <w:tc>
          <w:tcPr>
            <w:tcW w:w="18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60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1871"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37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1259"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276"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8"/>
                <w:szCs w:val="18"/>
              </w:rPr>
            </w:pPr>
          </w:p>
        </w:tc>
        <w:tc>
          <w:tcPr>
            <w:tcW w:w="428"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sz w:val="15"/>
                <w:szCs w:val="15"/>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高端创业团队</w:t>
            </w:r>
          </w:p>
        </w:tc>
        <w:tc>
          <w:tcPr>
            <w:tcW w:w="1871" w:type="pc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开放不确定环境下轮足式城市管养机器人核心零部件与关键技术研发及应用</w:t>
            </w:r>
          </w:p>
        </w:tc>
        <w:tc>
          <w:tcPr>
            <w:tcW w:w="378" w:type="pc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张建伟</w:t>
            </w:r>
          </w:p>
        </w:tc>
        <w:tc>
          <w:tcPr>
            <w:tcW w:w="1259" w:type="pc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中原动力智能机器人有限公司</w:t>
            </w:r>
          </w:p>
        </w:tc>
        <w:tc>
          <w:tcPr>
            <w:tcW w:w="276" w:type="pct"/>
            <w:tcBorders>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郑东新区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 xml:space="preserve">无人值守变电站数字化全景感知与智慧运维系统   </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黄万伟</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 xml:space="preserve">郑州轻大慧联光电研究院有限公司 </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lang w:val="en-US"/>
              </w:rPr>
            </w:pPr>
            <w:r>
              <w:rPr>
                <w:rFonts w:hint="eastAsia" w:ascii="仿宋_GB2312" w:hAnsi="仿宋_GB2312" w:eastAsia="仿宋_GB2312" w:cs="仿宋_GB2312"/>
                <w:i w:val="0"/>
                <w:iCs w:val="0"/>
                <w:color w:val="000000"/>
                <w:kern w:val="0"/>
                <w:sz w:val="20"/>
                <w:szCs w:val="20"/>
                <w:u w:val="none"/>
                <w:lang w:val="en-US" w:eastAsia="zh-CN" w:bidi="ar"/>
              </w:rPr>
              <w:t>高新区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煤矿井下智能寻孔支固平台研发</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刘国宁</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郑州旷临智能科技有限公司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4</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数智化建筑设计云平台研发与应用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丁松阳</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第三维度（河南）软件科技有限公司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郑东新区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5</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MDCK、BHK等重要动物细胞悬浮培养技术研究与应用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林成招</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河南普华基因科技有限公司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金水区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6</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纳米级聚四氟乙烯医用复合膜关键制造技术及产业化研发</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徐轶洋</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河南纳牛新材料科技有限公司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7</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创业领军团队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内镜中心诊疗能力数字化提升工程</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吴慧丽</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河南萱闱堂医疗信息技术有限公司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中原区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8</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装配式建筑自动化施工综合装备</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王永好</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中国建筑第七工程局有限公司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9</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基于工业大数据的城市智慧停车装备及关键技术研发</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聂福全</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河南卫华机械工程研究院股份有限公司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10</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顺槽无轨自移式智能运输成套系统</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罗开成</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郑州煤矿机械集团股份有限公司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11</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智能化抗浮桩检测新装备研发与应用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宋明慧</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河南省国安建筑工程质量检测有限公司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12</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工程机械智能润滑系统研发及产业化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上官林建</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郑州奥特科技有限公司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13</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年产3至5万吨大容量蒸发溶解机研制及产业化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王少平</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恒天重工股份有限公司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14</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高品质砂石骨料制备成套装备关键技术的研制及应用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赵大力</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河南黎明重工科技股份有限公司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15</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工业气体智能监测一体化平台研发与应用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李峰</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河南驰诚电气股份有限公司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16</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危化品企业作业行为安全管理与风险预警云平台的开发及应用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郑远攀</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 xml:space="preserve">河南鑫安利安全科技股份有限公司 </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17</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 xml:space="preserve">基于工业物联网的用电设备安全监控运维云服务系统研发与应用 </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叶继明</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河南力安测控科技有限公司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18</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大数据平台安全管控及敏捷应用系统的研发与推广</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刘辉</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河南海融软件有限公司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782"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19</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商用车数字配电与集成显示技术研究及应用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董社森</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郑州森鹏电子技术有限公司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20</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混凝土工程危废浆水无害化处理技术研究及资源化利用关键装备研制</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刘忠玉</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郑州三和水工机械有限公司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荥阳</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21</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原烟自动化包装收储及质量信息采集技术研究</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王红旗</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巩义市建设机械制造有限公司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22</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气体辅助塑料注射成形全三维仿真分析系统的研发及应用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耿铁</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郑州金泰制罐有限公司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中原区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23</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软包锂离子电池铝塑膜用铝合金 制备关键技术开发</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李顺方</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河南中孚高精铝材有限公司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72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24</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天然气內烧烧结焊剂智能化生产技术</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闫焉服</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郑州凤凰新材料科技有限公司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25</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半导体表面加工用CMP (化学机械)抛光液关键技术开发</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李薇薇</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河南联合精密材料股份有限公司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26</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高强高抗冲击聚晶氮化硼刀具及材料制备关键技术</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张旺玺</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富耐克超硬材料股份有限公司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27</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水利工程用高性能密封材料耐久性的关键技术研究及应用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张海龙</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郑州中原思蓝德高科股份有限公司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28</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高炉在线造衬修复用喷射料及其应用技术研究</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贾全利</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河南宏宇新材料科技有限公司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29</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非常规油气田高效开发入井液体系研究及工业化应用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王翔</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河南天祥新材料股份有限公司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巩义</w:t>
            </w:r>
            <w:r>
              <w:rPr>
                <w:rFonts w:hint="eastAsia" w:ascii="仿宋_GB2312" w:hAnsi="仿宋_GB2312" w:eastAsia="仿宋_GB2312" w:cs="仿宋_GB2312"/>
                <w:i w:val="0"/>
                <w:iCs w:val="0"/>
                <w:color w:val="000000"/>
                <w:kern w:val="0"/>
                <w:sz w:val="20"/>
                <w:szCs w:val="20"/>
                <w:u w:val="none"/>
                <w:lang w:val="en-US" w:eastAsia="zh-CN" w:bidi="ar"/>
              </w:rPr>
              <w:t>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30</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纳米抗菌热塑性复合材料关键技术及产业化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李小红</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郑州翎羽新材料有限公司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lang w:val="en-US"/>
              </w:rPr>
            </w:pPr>
            <w:r>
              <w:rPr>
                <w:rFonts w:hint="eastAsia" w:ascii="仿宋_GB2312" w:hAnsi="仿宋_GB2312" w:eastAsia="仿宋_GB2312" w:cs="仿宋_GB2312"/>
                <w:i w:val="0"/>
                <w:iCs w:val="0"/>
                <w:color w:val="000000"/>
                <w:kern w:val="0"/>
                <w:sz w:val="20"/>
                <w:szCs w:val="20"/>
                <w:u w:val="none"/>
                <w:lang w:val="en-US" w:eastAsia="zh-CN" w:bidi="ar"/>
              </w:rPr>
              <w:t>荥阳市</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31</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泊沙康唑肠溶片研发及产业化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沙薇</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郑州泰丰制药有限公司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航空港区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32</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基于互联网OTT大数据的5G规划分析平台的研发及推广应用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任阔</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河南省信息咨询设计研究有限公司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金水区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33</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高产优质强筋小麦“芯片种质”研究与产业化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康国章</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河南丰德康种业股份有限公司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34</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高产优质棉花新品种创制与产业链模式创新及应用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周关印</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中棉种业科技股份有限公司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高新</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35</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面向智能视频监控的云边端一体化装备研发与产业化</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李玲玲</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天筑科技股份有限公司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金水区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36</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企业信用大数据智能分析重大创新应用示范项目</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张勋才</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河南拓普计算机网络工程有限公司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金水区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r>
        <w:tblPrEx>
          <w:tblCellMar>
            <w:top w:w="15" w:type="dxa"/>
            <w:left w:w="15" w:type="dxa"/>
            <w:bottom w:w="15" w:type="dxa"/>
            <w:right w:w="15" w:type="dxa"/>
          </w:tblCellMar>
        </w:tblPrEx>
        <w:trPr>
          <w:trHeight w:val="600" w:hRule="atLeast"/>
          <w:jc w:val="center"/>
        </w:trPr>
        <w:tc>
          <w:tcPr>
            <w:tcW w:w="181" w:type="pc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Cs w:val="21"/>
              </w:rPr>
            </w:pPr>
            <w:r>
              <w:rPr>
                <w:rFonts w:hint="eastAsia" w:ascii="仿宋_GB2312" w:eastAsia="仿宋_GB2312"/>
                <w:color w:val="000000"/>
                <w:szCs w:val="21"/>
              </w:rPr>
              <w:t>37</w:t>
            </w:r>
          </w:p>
        </w:tc>
        <w:tc>
          <w:tcPr>
            <w:tcW w:w="603"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创新领军团队</w:t>
            </w:r>
          </w:p>
        </w:tc>
        <w:tc>
          <w:tcPr>
            <w:tcW w:w="187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基于工业云的设计与制造一体化基础工业软件及示范应用</w:t>
            </w:r>
          </w:p>
        </w:tc>
        <w:tc>
          <w:tcPr>
            <w:tcW w:w="378"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原  旭</w:t>
            </w:r>
          </w:p>
        </w:tc>
        <w:tc>
          <w:tcPr>
            <w:tcW w:w="1259"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郑州大信家居有限公司</w:t>
            </w:r>
          </w:p>
        </w:tc>
        <w:tc>
          <w:tcPr>
            <w:tcW w:w="276"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i w:val="0"/>
                <w:iCs w:val="0"/>
                <w:color w:val="000000"/>
                <w:kern w:val="0"/>
                <w:sz w:val="20"/>
                <w:szCs w:val="20"/>
                <w:u w:val="none"/>
                <w:lang w:val="en-US" w:eastAsia="zh-CN" w:bidi="ar"/>
              </w:rPr>
              <w:t>经开</w:t>
            </w:r>
            <w:r>
              <w:rPr>
                <w:rFonts w:hint="eastAsia" w:ascii="仿宋_GB2312" w:hAnsi="仿宋_GB2312" w:eastAsia="仿宋_GB2312" w:cs="仿宋_GB2312"/>
                <w:i w:val="0"/>
                <w:iCs w:val="0"/>
                <w:color w:val="000000"/>
                <w:kern w:val="0"/>
                <w:sz w:val="20"/>
                <w:szCs w:val="20"/>
                <w:u w:val="none"/>
                <w:lang w:val="en-US" w:eastAsia="zh-CN" w:bidi="ar"/>
              </w:rPr>
              <w:t>区</w:t>
            </w:r>
          </w:p>
        </w:tc>
        <w:tc>
          <w:tcPr>
            <w:tcW w:w="428"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6838" w:h="11906" w:orient="landscape"/>
      <w:pgMar w:top="1531" w:right="2098"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ZWQyNzczMTVmYjFiMmU2OGUxNTZhNGY4NjY3MDIifQ=="/>
  </w:docVars>
  <w:rsids>
    <w:rsidRoot w:val="0A513E46"/>
    <w:rsid w:val="0A513E46"/>
    <w:rsid w:val="1F2A3348"/>
    <w:rsid w:val="534E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1774</Words>
  <Characters>1815</Characters>
  <Lines>0</Lines>
  <Paragraphs>0</Paragraphs>
  <TotalTime>924</TotalTime>
  <ScaleCrop>false</ScaleCrop>
  <LinksUpToDate>false</LinksUpToDate>
  <CharactersWithSpaces>1825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2022-07-25T03:28:00Z</dcterms:created>
  <dc:creator>李胜利</dc:creator>
  <cp:lastModifiedBy>李胜利</cp:lastModifiedBy>
  <cp:lastPrinted>2022-07-25T03:34:58Z</cp:lastPrinted>
  <dcterms:modified xsi:type="dcterms:W3CDTF">2022-07-26T03:38:37Z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94AD5C1281A74E7D836344444273C38B</vt:lpwstr>
  </property>
</Properties>
</file>