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t6jtWd6qKk1UkWZ0L0v0AE==&#10;" textCheckSum="" ver="1">
  <a:bounds l="0" t="175" r="8957" b="175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3" name="直接连接符 3"/>
        <wps:cNvCnPr/>
        <wps:spPr>
          <a:xfrm>
            <a:off x="0" y="0"/>
            <a:ext cx="5687695" cy="0"/>
          </a:xfrm>
          <a:prstGeom prst="line">
            <a:avLst/>
          </a:prstGeom>
          <a:ln w="9525" cap="flat" cmpd="sng">
            <a:solidFill>
              <a:srgbClr val="FF0000"/>
            </a:solidFill>
            <a:prstDash val="solid"/>
            <a:headEnd type="none" w="med" len="med"/>
            <a:tailEnd type="none" w="med" len="med"/>
          </a:ln>
          <a:effectLst/>
        </wps:spPr>
        <wps:bodyPr upright="true"/>
      </wps:wsp>
    </a:graphicData>
  </a:graphic>
</wp:e2oholder>
</file>