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4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自然人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农业科技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特派员推荐汇总表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</w:p>
    <w:tbl>
      <w:tblPr>
        <w:tblStyle w:val="3"/>
        <w:tblW w:w="13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840"/>
        <w:gridCol w:w="1506"/>
        <w:gridCol w:w="2997"/>
        <w:gridCol w:w="2037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84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单位名称（院所或</w:t>
            </w:r>
            <w:r>
              <w:rPr>
                <w:rFonts w:ascii="仿宋_GB2312" w:eastAsia="仿宋_GB2312"/>
                <w:sz w:val="32"/>
                <w:szCs w:val="32"/>
              </w:rPr>
              <w:t>部门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50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9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03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221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8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5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F"/>
    <w:rsid w:val="00371A58"/>
    <w:rsid w:val="00543B5F"/>
    <w:rsid w:val="00CB6AA5"/>
    <w:rsid w:val="6EFA0B6D"/>
    <w:rsid w:val="7B7F5739"/>
    <w:rsid w:val="7FF616CA"/>
    <w:rsid w:val="BD7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2021-03-25T23:43:00Z</dcterms:created>
  <dc:creator>Dell</dc:creator>
  <cp:lastModifiedBy>干部人事处</cp:lastModifiedBy>
  <dcterms:modified xsi:type="dcterms:W3CDTF">2023-05-30T10:15:59Z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